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55A2" w:rsidP="00CC44DD" w:rsidRDefault="00F350C2" w14:paraId="242C22D6" w14:textId="38FFBEA8">
      <w:pPr>
        <w:ind w:firstLine="1304"/>
        <w:rPr>
          <w:b w:val="1"/>
          <w:bCs w:val="1"/>
        </w:rPr>
      </w:pPr>
      <w:r w:rsidRPr="76D8D33F" w:rsidR="00F350C2">
        <w:rPr>
          <w:b w:val="1"/>
          <w:bCs w:val="1"/>
        </w:rPr>
        <w:t>Z</w:t>
      </w:r>
      <w:r w:rsidRPr="76D8D33F" w:rsidR="00154CA4">
        <w:rPr>
          <w:b w:val="1"/>
          <w:bCs w:val="1"/>
        </w:rPr>
        <w:t>:n HALLINTO-OIKEUDELLE/</w:t>
      </w:r>
      <w:r w:rsidRPr="76D8D33F" w:rsidR="0C339E4C">
        <w:rPr>
          <w:b w:val="1"/>
          <w:bCs w:val="1"/>
        </w:rPr>
        <w:t>YKSILÖJAOSTOLLE</w:t>
      </w:r>
    </w:p>
    <w:p w:rsidR="00FB55A2" w:rsidP="00154CA4" w:rsidRDefault="00FB55A2" w14:paraId="4C413DB7" w14:textId="5C2B3C63"/>
    <w:p w:rsidR="00FB55A2" w:rsidP="00154CA4" w:rsidRDefault="00FB55A2" w14:paraId="7DE96460" w14:textId="3BB6ED2A"/>
    <w:p w:rsidR="00A54F81" w:rsidP="3171C8DE" w:rsidRDefault="00A54F81" w14:paraId="4D521A38" w14:textId="442A2F3D">
      <w:pPr>
        <w:ind w:firstLine="1304"/>
        <w:rPr>
          <w:b w:val="1"/>
          <w:bCs w:val="1"/>
        </w:rPr>
      </w:pPr>
      <w:r>
        <w:br/>
      </w:r>
      <w:r>
        <w:tab/>
      </w:r>
    </w:p>
    <w:p w:rsidR="00FB55A2" w:rsidP="00CC44DD" w:rsidRDefault="00154CA4" w14:paraId="14D230E0" w14:textId="6C3C71E3">
      <w:pPr>
        <w:ind w:left="1304"/>
      </w:pPr>
      <w:r w:rsidRPr="5AB61F08" w:rsidR="00154CA4">
        <w:rPr>
          <w:b w:val="1"/>
          <w:bCs w:val="1"/>
        </w:rPr>
        <w:t>ASIA</w:t>
      </w:r>
      <w:r w:rsidR="00154CA4">
        <w:rPr/>
        <w:t xml:space="preserve"> Valitus/oikaisuvaatimus vammaispalvelulain mukaisesta kuljetuspalvelusta</w:t>
      </w:r>
      <w:r>
        <w:br/>
      </w:r>
    </w:p>
    <w:p w:rsidR="00FB55A2" w:rsidP="00CC44DD" w:rsidRDefault="00154CA4" w14:paraId="67B646CB" w14:textId="51F08D94">
      <w:pPr>
        <w:ind w:left="1304"/>
      </w:pPr>
      <w:r>
        <w:br/>
      </w:r>
      <w:r w:rsidRPr="62ABC2C9" w:rsidR="00154CA4">
        <w:rPr>
          <w:b w:val="1"/>
          <w:bCs w:val="1"/>
        </w:rPr>
        <w:t>VALITTAJA</w:t>
      </w:r>
      <w:r w:rsidRPr="62ABC2C9" w:rsidR="00A54F81">
        <w:rPr>
          <w:b w:val="1"/>
          <w:bCs w:val="1"/>
        </w:rPr>
        <w:t>/</w:t>
      </w:r>
      <w:r w:rsidRPr="62ABC2C9" w:rsidR="00FB55A2">
        <w:rPr>
          <w:b w:val="1"/>
          <w:bCs w:val="1"/>
        </w:rPr>
        <w:t>HAKIJA</w:t>
      </w:r>
      <w:r w:rsidR="00FB55A2">
        <w:rPr/>
        <w:t xml:space="preserve"> </w:t>
      </w:r>
      <w:r>
        <w:br/>
      </w:r>
      <w:r w:rsidR="53E9580B">
        <w:rPr/>
        <w:t>N</w:t>
      </w:r>
      <w:r w:rsidR="00154CA4">
        <w:rPr/>
        <w:t>imi</w:t>
      </w:r>
    </w:p>
    <w:p w:rsidR="00FB55A2" w:rsidP="00CC44DD" w:rsidRDefault="00154CA4" w14:paraId="61C4BAAC" w14:textId="22D46B16">
      <w:pPr>
        <w:ind w:left="1304"/>
      </w:pPr>
      <w:r w:rsidR="1B8452C8">
        <w:rPr/>
        <w:t>O</w:t>
      </w:r>
      <w:r w:rsidR="00154CA4">
        <w:rPr/>
        <w:t>soite</w:t>
      </w:r>
    </w:p>
    <w:p w:rsidR="00FB55A2" w:rsidP="00CC44DD" w:rsidRDefault="00FB55A2" w14:paraId="533A3AA4" w14:textId="77777777">
      <w:pPr>
        <w:ind w:left="1304"/>
      </w:pPr>
    </w:p>
    <w:p w:rsidR="5AB61F08" w:rsidP="5AB61F08" w:rsidRDefault="5AB61F08" w14:paraId="46D85B74" w14:textId="0EBBA778">
      <w:pPr>
        <w:ind w:left="1304"/>
      </w:pPr>
    </w:p>
    <w:p w:rsidR="00530EA7" w:rsidP="00CC44DD" w:rsidRDefault="00FB55A2" w14:paraId="7BE87D77" w14:textId="77777777">
      <w:pPr>
        <w:ind w:left="1304"/>
        <w:rPr>
          <w:b/>
          <w:bCs/>
        </w:rPr>
      </w:pPr>
      <w:r w:rsidRPr="303A68AD">
        <w:rPr>
          <w:b/>
          <w:bCs/>
        </w:rPr>
        <w:t>PÄÄTÖS, JOHON MUUTOSTA HAETAAN</w:t>
      </w:r>
    </w:p>
    <w:p w:rsidR="00CA05C5" w:rsidP="00CC44DD" w:rsidRDefault="00530EA7" w14:paraId="541E0F0B" w14:textId="77777777">
      <w:pPr>
        <w:ind w:left="1304"/>
      </w:pPr>
      <w:r>
        <w:t>päätösnumero, päivämäärä, päätöksen tehnyt viranhaltija</w:t>
      </w:r>
    </w:p>
    <w:p w:rsidR="00CA05C5" w:rsidP="00CC44DD" w:rsidRDefault="00154CA4" w14:paraId="09D20F75" w14:textId="641D53A0">
      <w:pPr>
        <w:ind w:left="1304"/>
      </w:pPr>
      <w:r>
        <w:br/>
      </w:r>
      <w:r>
        <w:br/>
      </w:r>
      <w:r w:rsidRPr="303A68AD">
        <w:rPr>
          <w:b/>
          <w:bCs/>
        </w:rPr>
        <w:t>VAATIMUS</w:t>
      </w:r>
      <w:r>
        <w:br/>
      </w:r>
    </w:p>
    <w:p w:rsidR="00CA05C5" w:rsidP="00154CA4" w:rsidRDefault="00CA05C5" w14:paraId="2353E24C" w14:textId="2E935730"/>
    <w:p w:rsidR="00CA05C5" w:rsidP="00CA05C5" w:rsidRDefault="00F350C2" w14:paraId="52FAB9BF" w14:textId="5EF58BF0">
      <w:pPr>
        <w:ind w:left="1304"/>
      </w:pPr>
      <w:r>
        <w:t>Y</w:t>
      </w:r>
      <w:r w:rsidR="00154CA4">
        <w:t xml:space="preserve">:n </w:t>
      </w:r>
      <w:r w:rsidR="00890A28">
        <w:t>hyvinvointialueen</w:t>
      </w:r>
      <w:r w:rsidR="00154CA4">
        <w:t xml:space="preserve"> </w:t>
      </w:r>
      <w:r w:rsidR="00E02B59">
        <w:t>viranhaltijan/</w:t>
      </w:r>
      <w:r w:rsidR="00154CA4">
        <w:t>sosiaalilautakunnan</w:t>
      </w:r>
      <w:r w:rsidR="00994E33">
        <w:t xml:space="preserve"> xx.xx.</w:t>
      </w:r>
      <w:r w:rsidR="00B7301D">
        <w:t>20</w:t>
      </w:r>
      <w:r w:rsidR="00994E33">
        <w:t>xx tekemä</w:t>
      </w:r>
      <w:r w:rsidR="00154CA4">
        <w:t xml:space="preserve"> päätös 0000 § 0 on kumottava ja X:lle on myönnettävä vammaispalvelulain mukaiset kuljetuspalvelut </w:t>
      </w:r>
      <w:r w:rsidR="00135F8B">
        <w:t>muun tavanomaisen elämän</w:t>
      </w:r>
      <w:r w:rsidR="00FD33EF">
        <w:t xml:space="preserve"> matkoja</w:t>
      </w:r>
      <w:r w:rsidR="00135F8B">
        <w:t>, eli asiointi- ja vapaa-ajan matkoja</w:t>
      </w:r>
      <w:r w:rsidR="00154CA4">
        <w:t xml:space="preserve"> varten.</w:t>
      </w:r>
      <w:r w:rsidR="00055E4B">
        <w:t xml:space="preserve"> </w:t>
      </w:r>
    </w:p>
    <w:p w:rsidR="00CA05C5" w:rsidP="00CA05C5" w:rsidRDefault="00CA05C5" w14:paraId="6C839699" w14:textId="77777777"/>
    <w:p w:rsidR="00CA05C5" w:rsidP="00CA05C5" w:rsidRDefault="00CA05C5" w14:paraId="0D586815" w14:textId="77777777"/>
    <w:p w:rsidR="00074A01" w:rsidP="00CC44DD" w:rsidRDefault="00154CA4" w14:paraId="2241A7FD" w14:textId="77B4C201">
      <w:pPr>
        <w:ind w:firstLine="1304"/>
      </w:pPr>
      <w:r w:rsidRPr="303A68AD">
        <w:rPr>
          <w:b/>
          <w:bCs/>
        </w:rPr>
        <w:t>PERUSTELUT</w:t>
      </w:r>
      <w:r>
        <w:br/>
      </w:r>
    </w:p>
    <w:p w:rsidRPr="008B0285" w:rsidR="000736AF" w:rsidP="303A68AD" w:rsidRDefault="00154CA4" w14:paraId="212240E8" w14:textId="59BC276F">
      <w:pPr>
        <w:ind w:left="1304"/>
        <w:rPr>
          <w:b/>
          <w:bCs/>
        </w:rPr>
      </w:pPr>
      <w:r>
        <w:t>X on</w:t>
      </w:r>
      <w:r w:rsidR="00A54F81">
        <w:t xml:space="preserve"> [kerro lyhyesti ikä, vamma(t) ja toimintakyky, miten ja missä asuu ym. perustiedot]. </w:t>
      </w:r>
    </w:p>
    <w:p w:rsidRPr="008B0285" w:rsidR="000736AF" w:rsidP="303A68AD" w:rsidRDefault="000736AF" w14:paraId="3A20D5BB" w14:textId="77777777">
      <w:pPr>
        <w:ind w:left="1304"/>
      </w:pPr>
    </w:p>
    <w:p w:rsidRPr="008B0285" w:rsidR="00582FD9" w:rsidP="4343C3B3" w:rsidRDefault="000736AF" w14:paraId="3C7053A8" w14:textId="0ABFAA4E">
      <w:pPr>
        <w:ind w:left="1304"/>
        <w:rPr>
          <w:i w:val="1"/>
          <w:iCs w:val="1"/>
        </w:rPr>
      </w:pPr>
      <w:r w:rsidRPr="4343C3B3" w:rsidR="000736AF">
        <w:rPr>
          <w:i w:val="1"/>
          <w:iCs w:val="1"/>
        </w:rPr>
        <w:t>[Kerro</w:t>
      </w:r>
      <w:r w:rsidRPr="4343C3B3" w:rsidR="00CE0616">
        <w:rPr>
          <w:i w:val="1"/>
          <w:iCs w:val="1"/>
        </w:rPr>
        <w:t>,</w:t>
      </w:r>
      <w:r w:rsidRPr="4343C3B3" w:rsidR="000736AF">
        <w:rPr>
          <w:i w:val="1"/>
          <w:iCs w:val="1"/>
        </w:rPr>
        <w:t xml:space="preserve"> miksi ja mihin tarkoitukseen kuljetuspalveluita tarvitaan, esim.: </w:t>
      </w:r>
      <w:r w:rsidRPr="4343C3B3" w:rsidR="00A54F81">
        <w:rPr>
          <w:i w:val="1"/>
          <w:iCs w:val="1"/>
        </w:rPr>
        <w:t>K</w:t>
      </w:r>
      <w:r w:rsidRPr="4343C3B3" w:rsidR="00154CA4">
        <w:rPr>
          <w:i w:val="1"/>
          <w:iCs w:val="1"/>
        </w:rPr>
        <w:t xml:space="preserve">aikki palvelut ja harrastusmahdollisuudet ovat </w:t>
      </w:r>
      <w:r w:rsidRPr="4343C3B3" w:rsidR="59AB673C">
        <w:rPr>
          <w:i w:val="1"/>
          <w:iCs w:val="1"/>
        </w:rPr>
        <w:t>pidemmän matkan</w:t>
      </w:r>
      <w:r w:rsidRPr="4343C3B3" w:rsidR="00154CA4">
        <w:rPr>
          <w:i w:val="1"/>
          <w:iCs w:val="1"/>
        </w:rPr>
        <w:t xml:space="preserve"> päässä</w:t>
      </w:r>
      <w:r w:rsidRPr="4343C3B3" w:rsidR="4D7871C2">
        <w:rPr>
          <w:i w:val="1"/>
          <w:iCs w:val="1"/>
        </w:rPr>
        <w:t>, eikä X voi vammansa vuoksi kulkea niihin itsenäisesti julkista joukkoliikennettä käyttäen</w:t>
      </w:r>
      <w:r w:rsidRPr="4343C3B3" w:rsidR="00154CA4">
        <w:rPr>
          <w:i w:val="1"/>
          <w:iCs w:val="1"/>
        </w:rPr>
        <w:t>.</w:t>
      </w:r>
      <w:r w:rsidRPr="4343C3B3" w:rsidR="000A7F01">
        <w:rPr>
          <w:i w:val="1"/>
          <w:iCs w:val="1"/>
        </w:rPr>
        <w:t xml:space="preserve"> Kuljetuspalvelut mahdollistaisivat</w:t>
      </w:r>
      <w:r w:rsidRPr="4343C3B3" w:rsidR="201B8EF3">
        <w:rPr>
          <w:i w:val="1"/>
          <w:iCs w:val="1"/>
        </w:rPr>
        <w:t xml:space="preserve"> lisäksi</w:t>
      </w:r>
      <w:r w:rsidRPr="4343C3B3" w:rsidR="000A7F01">
        <w:rPr>
          <w:i w:val="1"/>
          <w:iCs w:val="1"/>
        </w:rPr>
        <w:t xml:space="preserve"> X:n vierail</w:t>
      </w:r>
      <w:r w:rsidRPr="4343C3B3" w:rsidR="00A54F81">
        <w:rPr>
          <w:i w:val="1"/>
          <w:iCs w:val="1"/>
        </w:rPr>
        <w:t>ut ystävien ja sukulaisten luona</w:t>
      </w:r>
      <w:r w:rsidRPr="4343C3B3" w:rsidR="000A7F01">
        <w:rPr>
          <w:i w:val="1"/>
          <w:iCs w:val="1"/>
        </w:rPr>
        <w:t>. Ilman kuljetuspalveluita harrastukset ja vierailu</w:t>
      </w:r>
      <w:r w:rsidRPr="4343C3B3" w:rsidR="00A54F81">
        <w:rPr>
          <w:i w:val="1"/>
          <w:iCs w:val="1"/>
        </w:rPr>
        <w:t>t</w:t>
      </w:r>
      <w:r w:rsidRPr="4343C3B3" w:rsidR="000A7F01">
        <w:rPr>
          <w:i w:val="1"/>
          <w:iCs w:val="1"/>
        </w:rPr>
        <w:t xml:space="preserve"> eivät </w:t>
      </w:r>
      <w:r w:rsidRPr="4343C3B3" w:rsidR="000736AF">
        <w:rPr>
          <w:i w:val="1"/>
          <w:iCs w:val="1"/>
        </w:rPr>
        <w:t xml:space="preserve">onnistu, elleivät läheiset pysty niissä auttamaan, </w:t>
      </w:r>
      <w:r w:rsidRPr="4343C3B3" w:rsidR="000A7F01">
        <w:rPr>
          <w:i w:val="1"/>
          <w:iCs w:val="1"/>
        </w:rPr>
        <w:t>ja</w:t>
      </w:r>
      <w:r w:rsidRPr="4343C3B3" w:rsidR="000736AF">
        <w:rPr>
          <w:i w:val="1"/>
          <w:iCs w:val="1"/>
        </w:rPr>
        <w:t xml:space="preserve"> myös</w:t>
      </w:r>
      <w:r w:rsidRPr="4343C3B3" w:rsidR="000A7F01">
        <w:rPr>
          <w:i w:val="1"/>
          <w:iCs w:val="1"/>
        </w:rPr>
        <w:t xml:space="preserve"> kaikenlainen asiointi on</w:t>
      </w:r>
      <w:r w:rsidRPr="4343C3B3" w:rsidR="00135F8B">
        <w:rPr>
          <w:i w:val="1"/>
          <w:iCs w:val="1"/>
        </w:rPr>
        <w:t xml:space="preserve"> ilman liikkumisen tukea</w:t>
      </w:r>
      <w:r w:rsidRPr="4343C3B3" w:rsidR="000A7F01">
        <w:rPr>
          <w:i w:val="1"/>
          <w:iCs w:val="1"/>
        </w:rPr>
        <w:t xml:space="preserve"> hyvin vaikeaa.</w:t>
      </w:r>
      <w:r w:rsidRPr="4343C3B3" w:rsidR="000736AF">
        <w:rPr>
          <w:i w:val="1"/>
          <w:iCs w:val="1"/>
        </w:rPr>
        <w:t>]</w:t>
      </w:r>
    </w:p>
    <w:p w:rsidRPr="008B0285" w:rsidR="00A31FE1" w:rsidP="303A68AD" w:rsidRDefault="00A31FE1" w14:paraId="0C486588" w14:textId="77777777">
      <w:pPr>
        <w:ind w:left="1304"/>
      </w:pPr>
    </w:p>
    <w:p w:rsidRPr="008B0285" w:rsidR="00DE64CA" w:rsidP="303A68AD" w:rsidRDefault="00DE64CA" w14:paraId="2FA3FB6A" w14:textId="4C80E87C">
      <w:pPr>
        <w:ind w:left="1304"/>
      </w:pPr>
      <w:r w:rsidR="00DE64CA">
        <w:rPr/>
        <w:t>Vammaispalvelulain soveltamisalaan kuuluvalla henkilöllä, eli henkilöllä, joka tarvitsee vamman tai sairauden aiheuttaman pitkäaikaisen fyysisen, kognitiivisen, psyykkisen, sosiaalisen tai aisteihin liittyvän toimintarajoitteen johdosta välttämättä apua tai tukea tavanomaisessa elämässä, on oikeus saada tarvitsemansa kohtuullinen liikkumisen tuki, jos hänellä on erityisiä vaikeuksia liikkumisessa eikä hän pysty itsenäisesti käyttämään julkista joukkoliikennettä ilman kohtuuttoman suuria vaikeuksia</w:t>
      </w:r>
      <w:r w:rsidR="00571FA1">
        <w:rPr/>
        <w:t>,</w:t>
      </w:r>
      <w:r w:rsidR="007F2EB4">
        <w:rPr/>
        <w:t xml:space="preserve"> </w:t>
      </w:r>
      <w:r w:rsidR="00DE64CA">
        <w:rPr/>
        <w:t xml:space="preserve">eivätkä muussa laissa tarkoitetut palvelut ole hänen yksilöllisen palvelutarpeensa ja etunsa kannalta sopivia ja riittäviä vastaamaan </w:t>
      </w:r>
      <w:r w:rsidR="00571FA1">
        <w:rPr/>
        <w:t>liikkumisen tuen</w:t>
      </w:r>
      <w:r w:rsidR="00DE64CA">
        <w:rPr/>
        <w:t xml:space="preserve"> tarpeeseen (</w:t>
      </w:r>
      <w:r w:rsidR="4DB9B1F2">
        <w:rPr/>
        <w:t xml:space="preserve">VPL </w:t>
      </w:r>
      <w:r w:rsidR="00DE64CA">
        <w:rPr/>
        <w:t xml:space="preserve">2 ja </w:t>
      </w:r>
      <w:r w:rsidR="007F2EB4">
        <w:rPr/>
        <w:t>28</w:t>
      </w:r>
      <w:r w:rsidR="00DE64CA">
        <w:rPr/>
        <w:t xml:space="preserve"> §:t).</w:t>
      </w:r>
    </w:p>
    <w:p w:rsidRPr="008B0285" w:rsidR="00582FD9" w:rsidP="303A68AD" w:rsidRDefault="00582FD9" w14:paraId="6804DC17" w14:textId="77777777">
      <w:pPr>
        <w:ind w:left="1304"/>
      </w:pPr>
    </w:p>
    <w:p w:rsidRPr="00453DA9" w:rsidR="00F05AD0" w:rsidP="303A68AD" w:rsidRDefault="00BA052C" w14:paraId="52F28275" w14:textId="33FE0FCD">
      <w:pPr>
        <w:ind w:left="1304"/>
      </w:pPr>
      <w:r w:rsidR="00BA052C">
        <w:rPr/>
        <w:t xml:space="preserve">Vaikka X on fyysisesti liikuntakykyinen, hänellä on </w:t>
      </w:r>
      <w:r w:rsidR="00BE6150">
        <w:rPr/>
        <w:t>kognitiivisten ja / tai sosiaalisten toimintarajoitteidensa vuoksi erityisiä vaikeuksia liikkumisessa eikä hän pysty itsenäisesti käyttämään julkista joukkoliikennettä ilman kohtuuttoman suuria vaikeuksia.</w:t>
      </w:r>
      <w:r w:rsidR="00E1559C">
        <w:rPr/>
        <w:t xml:space="preserve"> </w:t>
      </w:r>
      <w:r w:rsidR="000A7F01">
        <w:rPr/>
        <w:t>X</w:t>
      </w:r>
      <w:r w:rsidR="00F05AD0">
        <w:rPr/>
        <w:t xml:space="preserve"> </w:t>
      </w:r>
      <w:r w:rsidRPr="4343C3B3" w:rsidR="00A54F81">
        <w:rPr>
          <w:i w:val="1"/>
          <w:iCs w:val="1"/>
        </w:rPr>
        <w:t>[</w:t>
      </w:r>
      <w:r w:rsidRPr="4343C3B3" w:rsidR="00F05AD0">
        <w:rPr>
          <w:i w:val="1"/>
          <w:iCs w:val="1"/>
        </w:rPr>
        <w:t>ei osaa lukea,</w:t>
      </w:r>
      <w:r w:rsidRPr="4343C3B3" w:rsidR="000A7F01">
        <w:rPr>
          <w:i w:val="1"/>
          <w:iCs w:val="1"/>
        </w:rPr>
        <w:t xml:space="preserve"> ei tunne kelloa eikä </w:t>
      </w:r>
      <w:r w:rsidRPr="4343C3B3" w:rsidR="00443390">
        <w:rPr>
          <w:i w:val="1"/>
          <w:iCs w:val="1"/>
        </w:rPr>
        <w:t xml:space="preserve">ymmärrä </w:t>
      </w:r>
      <w:r w:rsidRPr="4343C3B3" w:rsidR="000A7F01">
        <w:rPr>
          <w:i w:val="1"/>
          <w:iCs w:val="1"/>
        </w:rPr>
        <w:t>raha</w:t>
      </w:r>
      <w:r w:rsidRPr="4343C3B3" w:rsidR="00F05AD0">
        <w:rPr>
          <w:i w:val="1"/>
          <w:iCs w:val="1"/>
        </w:rPr>
        <w:t>n arvoa</w:t>
      </w:r>
      <w:r w:rsidRPr="4343C3B3" w:rsidR="00990DAE">
        <w:rPr>
          <w:i w:val="1"/>
          <w:iCs w:val="1"/>
        </w:rPr>
        <w:t xml:space="preserve">, hän ei löydä oikeaa pysäkkiä tai osaa kävellä asemalle, nousta oikeaan bussiin tai jäädä pois </w:t>
      </w:r>
      <w:r w:rsidRPr="4343C3B3" w:rsidR="00990DAE">
        <w:rPr>
          <w:i w:val="1"/>
          <w:iCs w:val="1"/>
        </w:rPr>
        <w:t xml:space="preserve">oikealla pysäkillä taikka kävellä pysäkiltä määränpäähän, eikä hän pysty </w:t>
      </w:r>
      <w:r w:rsidRPr="4343C3B3" w:rsidR="000A7F01">
        <w:rPr>
          <w:i w:val="1"/>
          <w:iCs w:val="1"/>
        </w:rPr>
        <w:t>kysymään apua vierailta ihmisiltä</w:t>
      </w:r>
      <w:r w:rsidRPr="4343C3B3" w:rsidR="00247271">
        <w:rPr>
          <w:i w:val="1"/>
          <w:iCs w:val="1"/>
        </w:rPr>
        <w:t xml:space="preserve"> jne. Kerro</w:t>
      </w:r>
      <w:r w:rsidRPr="4343C3B3" w:rsidR="00055E4B">
        <w:rPr>
          <w:i w:val="1"/>
          <w:iCs w:val="1"/>
        </w:rPr>
        <w:t xml:space="preserve">, mitä tapahtuu, jos </w:t>
      </w:r>
      <w:r w:rsidRPr="4343C3B3" w:rsidR="00247271">
        <w:rPr>
          <w:i w:val="1"/>
          <w:iCs w:val="1"/>
        </w:rPr>
        <w:t>X</w:t>
      </w:r>
      <w:r w:rsidRPr="4343C3B3" w:rsidR="00055E4B">
        <w:rPr>
          <w:i w:val="1"/>
          <w:iCs w:val="1"/>
        </w:rPr>
        <w:t xml:space="preserve"> on yksin julkisessa liikennevälineessä</w:t>
      </w:r>
      <w:r w:rsidRPr="4343C3B3" w:rsidR="00247271">
        <w:rPr>
          <w:i w:val="1"/>
          <w:iCs w:val="1"/>
        </w:rPr>
        <w:t>,</w:t>
      </w:r>
      <w:r w:rsidRPr="4343C3B3" w:rsidR="00055E4B">
        <w:rPr>
          <w:i w:val="1"/>
          <w:iCs w:val="1"/>
        </w:rPr>
        <w:t xml:space="preserve"> tai millä tavalla kyydissä </w:t>
      </w:r>
      <w:r w:rsidRPr="4343C3B3" w:rsidR="00453DA9">
        <w:rPr>
          <w:i w:val="1"/>
          <w:iCs w:val="1"/>
        </w:rPr>
        <w:t>oleminen</w:t>
      </w:r>
      <w:r w:rsidRPr="4343C3B3" w:rsidR="00055E4B">
        <w:rPr>
          <w:i w:val="1"/>
          <w:iCs w:val="1"/>
        </w:rPr>
        <w:t xml:space="preserve"> on mahdotonta.</w:t>
      </w:r>
      <w:r w:rsidRPr="4343C3B3" w:rsidR="00247271">
        <w:rPr>
          <w:i w:val="1"/>
          <w:iCs w:val="1"/>
        </w:rPr>
        <w:t>]</w:t>
      </w:r>
      <w:r w:rsidRPr="4343C3B3" w:rsidR="6BDEE3B8">
        <w:rPr>
          <w:i w:val="1"/>
          <w:iCs w:val="1"/>
        </w:rPr>
        <w:t xml:space="preserve"> </w:t>
      </w:r>
      <w:r w:rsidRPr="4343C3B3" w:rsidR="6BDEE3B8">
        <w:rPr>
          <w:i w:val="0"/>
          <w:iCs w:val="0"/>
        </w:rPr>
        <w:t>X ei</w:t>
      </w:r>
      <w:r w:rsidRPr="4343C3B3" w:rsidR="7A030FA5">
        <w:rPr>
          <w:i w:val="0"/>
          <w:iCs w:val="0"/>
        </w:rPr>
        <w:t xml:space="preserve"> näin ollen </w:t>
      </w:r>
      <w:r w:rsidRPr="4343C3B3" w:rsidR="6BDEE3B8">
        <w:rPr>
          <w:i w:val="0"/>
          <w:iCs w:val="0"/>
        </w:rPr>
        <w:t>kykene itsenäisesti käyttämään julkis</w:t>
      </w:r>
      <w:r w:rsidRPr="4343C3B3" w:rsidR="45ECF168">
        <w:rPr>
          <w:i w:val="0"/>
          <w:iCs w:val="0"/>
        </w:rPr>
        <w:t>ta joukkoliikennettä ilman kohtuuttoman suuria vaikeuksia.</w:t>
      </w:r>
      <w:r>
        <w:br/>
      </w:r>
    </w:p>
    <w:p w:rsidR="00453DA9" w:rsidP="00453DA9" w:rsidRDefault="00F05AD0" w14:paraId="16E6E2B0" w14:textId="77777777">
      <w:pPr>
        <w:ind w:left="1304"/>
      </w:pPr>
      <w:r w:rsidRPr="303A68AD">
        <w:rPr>
          <w:lang w:eastAsia="en-US"/>
        </w:rPr>
        <w:t>Vammaispalvelulain</w:t>
      </w:r>
      <w:r w:rsidRPr="303A68AD" w:rsidR="00AF5A51">
        <w:rPr>
          <w:lang w:eastAsia="en-US"/>
        </w:rPr>
        <w:t xml:space="preserve"> </w:t>
      </w:r>
      <w:r w:rsidRPr="303A68AD" w:rsidR="00610D9A">
        <w:rPr>
          <w:lang w:eastAsia="en-US"/>
        </w:rPr>
        <w:t xml:space="preserve">ja sen esitöiden (HE 191/2022 vp, s. 216) mukaan liikkumisen tuen, </w:t>
      </w:r>
      <w:r w:rsidRPr="303A68AD" w:rsidR="009364FA">
        <w:rPr>
          <w:lang w:eastAsia="en-US"/>
        </w:rPr>
        <w:t>ml. kuljetuspalvelun</w:t>
      </w:r>
      <w:r w:rsidRPr="303A68AD" w:rsidR="00F9094E">
        <w:rPr>
          <w:lang w:eastAsia="en-US"/>
        </w:rPr>
        <w:t>,</w:t>
      </w:r>
      <w:r w:rsidRPr="303A68AD" w:rsidR="009364FA">
        <w:rPr>
          <w:lang w:eastAsia="en-US"/>
        </w:rPr>
        <w:t xml:space="preserve"> saamisen edellytyksenä ei ole fyysinen toimintarajoite, vaan kyseessä voi olla myös kognitiivinen, psyykkinen, sosiaalinen tai aisteihin liittyvä toimintarajoite. </w:t>
      </w:r>
      <w:r w:rsidRPr="303A68AD" w:rsidR="008B5CD6">
        <w:rPr>
          <w:lang w:eastAsia="en-US"/>
        </w:rPr>
        <w:t xml:space="preserve">Arvioitaessa liikkumisen tuen saamisen edellytyksiä, ratkaisevaa on se, </w:t>
      </w:r>
      <w:r w:rsidRPr="303A68AD" w:rsidR="00610D9A">
        <w:rPr>
          <w:lang w:eastAsia="en-US"/>
        </w:rPr>
        <w:t>minkälaisia liikkumisen vaikeuksia toimintakyvyn rajoittuminen juuri kyseessä olevalle henkilölle aiheuttaa</w:t>
      </w:r>
      <w:r w:rsidRPr="303A68AD" w:rsidR="008B0285">
        <w:rPr>
          <w:lang w:eastAsia="en-US"/>
        </w:rPr>
        <w:t xml:space="preserve">. </w:t>
      </w:r>
      <w:r w:rsidR="008B0285">
        <w:t>Henkilön kyky ja tosiasiallinen mahdollisuus käyttää itsenäisesti julkista joukkoliikennettä tulee arvioida yksilöllisesti, ja arvioinnissa on otettava huomioon henkilön toimintarajoitteet sekä toimintaympäristö ja muut olosuhteet.</w:t>
      </w:r>
    </w:p>
    <w:p w:rsidR="003A729B" w:rsidP="00967783" w:rsidRDefault="00967783" w14:paraId="59D62CE8" w14:textId="3C9F06EA">
      <w:r>
        <w:tab/>
      </w:r>
    </w:p>
    <w:p w:rsidR="00DC34DD" w:rsidP="3171C8DE" w:rsidRDefault="00756D1D" w14:paraId="5E109E99" w14:textId="16DB2097" w14:noSpellErr="1">
      <w:pPr>
        <w:ind w:left="1304"/>
        <w:rPr>
          <w:i w:val="1"/>
          <w:iCs w:val="1"/>
        </w:rPr>
      </w:pPr>
      <w:r w:rsidR="00756D1D">
        <w:rPr/>
        <w:t>Vaikka</w:t>
      </w:r>
      <w:r w:rsidR="00931C50">
        <w:rPr/>
        <w:t xml:space="preserve"> vammaisella henkilöllä ei ole subjektiivista oikeutta tiettyyn liikkumisen tuen </w:t>
      </w:r>
      <w:r w:rsidR="00FA482E">
        <w:rPr/>
        <w:t>toteuttamistapaan</w:t>
      </w:r>
      <w:r w:rsidR="0055515D">
        <w:rPr/>
        <w:t xml:space="preserve">, </w:t>
      </w:r>
      <w:r w:rsidR="00062BE1">
        <w:rPr/>
        <w:t>toteuttamistavan tulee vammaispalvelulain 1 §:n mukaisesti olla vammaisen henkilön yksilöllisen tarpeen ja edun mukainen.</w:t>
      </w:r>
      <w:r w:rsidR="00497F91">
        <w:rPr/>
        <w:t xml:space="preserve"> X: tarvitsee </w:t>
      </w:r>
      <w:r w:rsidR="00351007">
        <w:rPr/>
        <w:t>kognitiivisten ja / tai sosiaalisten toimintarajoitteidensa</w:t>
      </w:r>
      <w:r w:rsidR="00497F91">
        <w:rPr/>
        <w:t xml:space="preserve"> vuoksi </w:t>
      </w:r>
      <w:r w:rsidR="00637173">
        <w:rPr/>
        <w:t>vammaispalvelulain 29 §:n</w:t>
      </w:r>
      <w:r w:rsidR="00415948">
        <w:rPr/>
        <w:t xml:space="preserve"> 1 mom. 1 kohdan mukaista kuljetuspalvelua</w:t>
      </w:r>
      <w:r w:rsidR="001C70A1">
        <w:rPr/>
        <w:t>.</w:t>
      </w:r>
      <w:r w:rsidR="00FB3396">
        <w:rPr/>
        <w:t xml:space="preserve"> </w:t>
      </w:r>
      <w:r w:rsidRPr="3171C8DE" w:rsidR="00FB3396">
        <w:rPr>
          <w:i w:val="1"/>
          <w:iCs w:val="1"/>
        </w:rPr>
        <w:t>[Kerro, miksi juuri kuljetuspalvelu on X:lle sopiva liikkumisen tuen toteuttamistapa</w:t>
      </w:r>
      <w:r w:rsidRPr="3171C8DE" w:rsidR="00DC34DD">
        <w:rPr>
          <w:i w:val="1"/>
          <w:iCs w:val="1"/>
        </w:rPr>
        <w:t>.]</w:t>
      </w:r>
      <w:r w:rsidR="001C70A1">
        <w:rPr/>
        <w:t xml:space="preserve"> Kuljetuspalvelua on pidettävä myös X:n edun mukaisena liikkumisen tuen toteuttamistapana</w:t>
      </w:r>
      <w:r w:rsidR="00FB3396">
        <w:rPr/>
        <w:t>.</w:t>
      </w:r>
      <w:r w:rsidR="00DC34DD">
        <w:rPr/>
        <w:t xml:space="preserve"> </w:t>
      </w:r>
      <w:r w:rsidRPr="3171C8DE" w:rsidR="00DC34DD">
        <w:rPr>
          <w:i w:val="1"/>
          <w:iCs w:val="1"/>
        </w:rPr>
        <w:t>[Kerro, ettei X esimerkiksi tosiasiassa voi käyttää muita liikkumisen tuen toteuttamistapoja.</w:t>
      </w:r>
      <w:r w:rsidRPr="3171C8DE" w:rsidR="00FB2300">
        <w:rPr>
          <w:i w:val="1"/>
          <w:iCs w:val="1"/>
        </w:rPr>
        <w:t xml:space="preserve"> Kerro myös, mikäli asiantuntija</w:t>
      </w:r>
      <w:r w:rsidRPr="3171C8DE" w:rsidR="004A533A">
        <w:rPr>
          <w:i w:val="1"/>
          <w:iCs w:val="1"/>
        </w:rPr>
        <w:t xml:space="preserve">/t ovat liitteenä olevassa lausunnossaan katsoneet, että kuljetuspalvelu </w:t>
      </w:r>
      <w:r w:rsidRPr="3171C8DE" w:rsidR="00004D90">
        <w:rPr>
          <w:i w:val="1"/>
          <w:iCs w:val="1"/>
        </w:rPr>
        <w:t>(</w:t>
      </w:r>
      <w:r w:rsidRPr="3171C8DE" w:rsidR="004A533A">
        <w:rPr>
          <w:i w:val="1"/>
          <w:iCs w:val="1"/>
        </w:rPr>
        <w:t>saatettuna / vakiotaksioikeuden muodossa</w:t>
      </w:r>
      <w:r w:rsidRPr="3171C8DE" w:rsidR="00004D90">
        <w:rPr>
          <w:i w:val="1"/>
          <w:iCs w:val="1"/>
        </w:rPr>
        <w:t>?)</w:t>
      </w:r>
      <w:r w:rsidRPr="3171C8DE" w:rsidR="004A533A">
        <w:rPr>
          <w:i w:val="1"/>
          <w:iCs w:val="1"/>
        </w:rPr>
        <w:t xml:space="preserve"> on X:lle välttämätön</w:t>
      </w:r>
      <w:r w:rsidRPr="3171C8DE" w:rsidR="00B67F06">
        <w:rPr>
          <w:i w:val="1"/>
          <w:iCs w:val="1"/>
        </w:rPr>
        <w:t>.]</w:t>
      </w:r>
    </w:p>
    <w:p w:rsidR="00DC34DD" w:rsidP="303A68AD" w:rsidRDefault="00DC34DD" w14:paraId="4BE4B10A" w14:textId="77777777">
      <w:pPr>
        <w:ind w:left="1304"/>
      </w:pPr>
    </w:p>
    <w:p w:rsidR="00A47742" w:rsidP="00F62682" w:rsidRDefault="00A26767" w14:paraId="7783EA41" w14:textId="09F34188">
      <w:pPr>
        <w:ind w:left="1304"/>
      </w:pPr>
      <w:r w:rsidR="00A26767">
        <w:rPr/>
        <w:t>[</w:t>
      </w:r>
      <w:r w:rsidRPr="4343C3B3" w:rsidR="00A26767">
        <w:rPr>
          <w:i w:val="1"/>
          <w:iCs w:val="1"/>
        </w:rPr>
        <w:t>Kerro, mikäli X:llä on tarve vakiotaksioikeudelle tai saattajalle.</w:t>
      </w:r>
      <w:r w:rsidRPr="4343C3B3" w:rsidR="3C91C7CB">
        <w:rPr>
          <w:i w:val="1"/>
          <w:iCs w:val="1"/>
        </w:rPr>
        <w:t xml:space="preserve"> </w:t>
      </w:r>
      <w:r w:rsidR="00CE41A3">
        <w:rPr/>
        <w:t>Vammaispalvelulain 29 §:n perusteluissa</w:t>
      </w:r>
      <w:r w:rsidR="00801C72">
        <w:rPr/>
        <w:t xml:space="preserve"> (HE 191/2022 vp, s. 218)</w:t>
      </w:r>
      <w:r w:rsidR="00CE41A3">
        <w:rPr/>
        <w:t xml:space="preserve"> todetaan, että myös kuljetuspalvelun toteuttamistavan tulee vastata vammaisen henkilön yksilöllisiin tarpeisiin</w:t>
      </w:r>
      <w:r w:rsidR="00CE0616">
        <w:rPr/>
        <w:t xml:space="preserve">. </w:t>
      </w:r>
      <w:r w:rsidR="00411402">
        <w:rPr/>
        <w:t xml:space="preserve">Uuden vammaispalvelulain esitöissä </w:t>
      </w:r>
      <w:r w:rsidR="005C359D">
        <w:rPr/>
        <w:t xml:space="preserve">(HE 191/2022 vp, s. 218) </w:t>
      </w:r>
      <w:r w:rsidR="00411402">
        <w:rPr/>
        <w:t>viitataan kumotun ns. vanhan vammaispalvelulain (</w:t>
      </w:r>
      <w:r w:rsidR="001B0DEC">
        <w:rPr/>
        <w:t xml:space="preserve">380/1987) aikana muodostuneeseen oikeuskäytäntöön </w:t>
      </w:r>
      <w:r w:rsidR="008E6AD4">
        <w:rPr/>
        <w:t>kuljetuspalveluiden järjestämistavoista, esimerkiksi vakiotaksioikeudesta</w:t>
      </w:r>
      <w:r w:rsidR="00EE4373">
        <w:rPr/>
        <w:t xml:space="preserve">. </w:t>
      </w:r>
      <w:r w:rsidR="006D7BA9">
        <w:rPr/>
        <w:t xml:space="preserve">Vakiotaksioikeutta koskevan ratkaisuselosteen KHO 14.2.2020/64 mukaisesti tilanteessa, jossa henkilöllä on sairauksiensa ja vammaisuutensa aiheuttamien toimintarajoitteiden ja oireiden vuoksi kohtuuttoman suuria vaikeuksia käyttää kuljetuspalvelua siinä muodossa kuin se on myönnetty, henkilölle </w:t>
      </w:r>
      <w:r w:rsidR="004C6F24">
        <w:rPr/>
        <w:t>on</w:t>
      </w:r>
      <w:r w:rsidR="006D7BA9">
        <w:rPr/>
        <w:t xml:space="preserve"> myönnettävä vakiotaksioikeus tai muuten järjestettävä kuljetuspalvelu hänen tarpeitaan vastaavalla tavalla</w:t>
      </w:r>
      <w:r w:rsidR="008557AE">
        <w:rPr/>
        <w:t xml:space="preserve">. </w:t>
      </w:r>
      <w:r w:rsidR="008B52B5">
        <w:rPr/>
        <w:t>Toimintarajoitteidensa vuoksi X</w:t>
      </w:r>
      <w:r w:rsidR="005B3E8A">
        <w:rPr/>
        <w:t>:n on vaikeaa sopeutua muutoksiin ja toimia hänelle vieraiden ihmisten kanssa, minkä vuoksi hän</w:t>
      </w:r>
      <w:r w:rsidR="008B52B5">
        <w:rPr/>
        <w:t xml:space="preserve"> tarvitsee kuljetuspalveluun tutun kuljettajan</w:t>
      </w:r>
      <w:r w:rsidR="00A67B4A">
        <w:rPr/>
        <w:t xml:space="preserve"> / saattajan,</w:t>
      </w:r>
      <w:r w:rsidR="008B52B5">
        <w:rPr/>
        <w:t xml:space="preserve"> joka muun muassa tuntee hänen kommunikaationsa</w:t>
      </w:r>
      <w:r w:rsidR="00A67B4A">
        <w:rPr/>
        <w:t>.]</w:t>
      </w:r>
      <w:r>
        <w:br/>
      </w:r>
      <w:r>
        <w:br/>
      </w:r>
      <w:r w:rsidR="000E3F54">
        <w:rPr/>
        <w:t>O</w:t>
      </w:r>
      <w:r w:rsidR="00154CA4">
        <w:rPr/>
        <w:t xml:space="preserve">man auton käytöllä ei ole merkitystä siten, että se oikeuttaisi </w:t>
      </w:r>
      <w:r w:rsidR="00453DA9">
        <w:rPr/>
        <w:t>hyvinvointialuetta</w:t>
      </w:r>
      <w:r w:rsidR="00154CA4">
        <w:rPr/>
        <w:t xml:space="preserve"> rajaamaan kuljetuspalvelu</w:t>
      </w:r>
      <w:r w:rsidR="000736AF">
        <w:rPr/>
        <w:t>matkoja</w:t>
      </w:r>
      <w:r w:rsidR="00154CA4">
        <w:rPr/>
        <w:t xml:space="preserve"> ilman </w:t>
      </w:r>
      <w:r w:rsidR="000736AF">
        <w:rPr/>
        <w:t xml:space="preserve">henkilön yksilöllisestä </w:t>
      </w:r>
      <w:r w:rsidR="00154CA4">
        <w:rPr/>
        <w:t>tarpeesta lähteviä perusteita alle säädetyn vähimmäismäärän, joka</w:t>
      </w:r>
      <w:r w:rsidR="000736AF">
        <w:rPr/>
        <w:t xml:space="preserve"> </w:t>
      </w:r>
      <w:r w:rsidR="000B33BC">
        <w:rPr/>
        <w:t>asiointi</w:t>
      </w:r>
      <w:r w:rsidR="000736AF">
        <w:rPr/>
        <w:t>- ja vapaa-ajan matkojen osalta</w:t>
      </w:r>
      <w:r w:rsidR="00154CA4">
        <w:rPr/>
        <w:t xml:space="preserve"> on 18 yhdensuuntaista matkaa kuukaudessa.</w:t>
      </w:r>
      <w:r w:rsidR="000A7F01">
        <w:rPr/>
        <w:t xml:space="preserve"> X:n kulkeminen</w:t>
      </w:r>
      <w:r w:rsidR="000736AF">
        <w:rPr/>
        <w:t xml:space="preserve"> ja liikkuminen</w:t>
      </w:r>
      <w:r w:rsidR="000A7F01">
        <w:rPr/>
        <w:t xml:space="preserve"> ei</w:t>
      </w:r>
      <w:r w:rsidR="000736AF">
        <w:rPr/>
        <w:t xml:space="preserve"> myöskään</w:t>
      </w:r>
      <w:r w:rsidR="00FC4E59">
        <w:rPr/>
        <w:t xml:space="preserve"> Suomessa lain tasoisena voimassa olevan</w:t>
      </w:r>
      <w:r w:rsidR="000736AF">
        <w:rPr/>
        <w:t xml:space="preserve"> YK:n vammaissopimuksen tarkoitus, keskeiset periaatteet, kuten yhdenvertaisuus, osallisuus ja itsemääräämisoikeus, sekä </w:t>
      </w:r>
      <w:r w:rsidR="00F350C2">
        <w:rPr/>
        <w:t xml:space="preserve">osallisuutta tukevia palveluita ja henkilökohtaista liikkumista </w:t>
      </w:r>
      <w:r w:rsidR="000736AF">
        <w:rPr/>
        <w:t>koskevat artiklat</w:t>
      </w:r>
      <w:r w:rsidR="00F350C2">
        <w:rPr/>
        <w:t xml:space="preserve"> 19 ja 20</w:t>
      </w:r>
      <w:r w:rsidR="000736AF">
        <w:rPr/>
        <w:t xml:space="preserve"> huomioiden </w:t>
      </w:r>
      <w:r w:rsidR="000A7F01">
        <w:rPr/>
        <w:t>saa olla sen varassa, voivatko</w:t>
      </w:r>
      <w:r w:rsidR="00A54F81">
        <w:rPr/>
        <w:t xml:space="preserve"> esimerkiksi</w:t>
      </w:r>
      <w:r w:rsidR="000A7F01">
        <w:rPr/>
        <w:t xml:space="preserve"> hänen vanhempansa kuljettaa häntä.</w:t>
      </w:r>
      <w:r w:rsidR="005B3E8A">
        <w:rPr/>
        <w:t xml:space="preserve"> Vammaispalvelulain mukaista liikkumisen tukea tulee järjestää </w:t>
      </w:r>
      <w:r w:rsidR="00040879">
        <w:rPr/>
        <w:t xml:space="preserve">sopusoinnussa YK:n vammaissopimuksen </w:t>
      </w:r>
      <w:r w:rsidR="00040879">
        <w:rPr/>
        <w:t>ihmisoikeusvelvoitteiden kanssa, ja vammaissopimus e</w:t>
      </w:r>
      <w:r w:rsidR="00A47742">
        <w:rPr/>
        <w:t xml:space="preserve">dellyttää </w:t>
      </w:r>
      <w:r w:rsidR="00F62682">
        <w:rPr/>
        <w:t xml:space="preserve">sopimuspuolia helpottamaan vammaisten henkilöiden </w:t>
      </w:r>
      <w:r w:rsidR="00F62682">
        <w:rPr/>
        <w:t>henkilökohtaista liikkumista</w:t>
      </w:r>
      <w:r w:rsidR="00F62682">
        <w:rPr/>
        <w:t xml:space="preserve"> sillä tavalla kuin ja silloin kun he haluavat (20 a artikla).</w:t>
      </w:r>
    </w:p>
    <w:p w:rsidR="000B33BC" w:rsidP="00154CA4" w:rsidRDefault="00967783" w14:paraId="4E88D7F9" w14:textId="3BD9006C">
      <w:r>
        <w:tab/>
      </w:r>
    </w:p>
    <w:p w:rsidR="000B33BC" w:rsidP="1419B5F3" w:rsidRDefault="000B33BC" w14:paraId="1905D2EA" w14:textId="1508125A">
      <w:pPr>
        <w:ind w:left="1304"/>
        <w:rPr>
          <w:rFonts w:ascii="Times New Roman" w:hAnsi="Times New Roman" w:eastAsia="Times New Roman" w:cs="Times New Roman"/>
          <w:noProof w:val="0"/>
          <w:sz w:val="24"/>
          <w:szCs w:val="24"/>
          <w:lang w:val="fi-FI"/>
        </w:rPr>
      </w:pPr>
      <w:r w:rsidR="000B33BC">
        <w:rPr/>
        <w:t>X:n tarve kuljetuspalvelulle johtuu hänen vammastaan</w:t>
      </w:r>
      <w:r w:rsidR="006A2747">
        <w:rPr/>
        <w:t>,</w:t>
      </w:r>
      <w:r w:rsidR="000B33BC">
        <w:rPr/>
        <w:t xml:space="preserve"> ja </w:t>
      </w:r>
      <w:r w:rsidR="006A2747">
        <w:rPr/>
        <w:t xml:space="preserve">hän täyttää </w:t>
      </w:r>
      <w:r w:rsidR="000B33BC">
        <w:rPr/>
        <w:t xml:space="preserve">vammaispalvelulain mukaiset </w:t>
      </w:r>
      <w:r w:rsidR="006A2747">
        <w:rPr/>
        <w:t>liikkumisen tuen</w:t>
      </w:r>
      <w:r w:rsidR="000B33BC">
        <w:rPr/>
        <w:t xml:space="preserve"> myöntämiskriteerit</w:t>
      </w:r>
      <w:r w:rsidR="006A2747">
        <w:rPr/>
        <w:t>.</w:t>
      </w:r>
      <w:r w:rsidR="0011321D">
        <w:rPr/>
        <w:t xml:space="preserve"> Muussa laissa tarkoitetut palvelut ole hänen yksilöllisen palvelutarpeensa ja etunsa kannalta sopivia ja riittäviä vastaamaan liikkumisen tuen tarpeeseen (2 ja 28 §:t).</w:t>
      </w:r>
      <w:r w:rsidR="00EA7C20">
        <w:rPr/>
        <w:t xml:space="preserve"> Sosiaalihuoltol</w:t>
      </w:r>
      <w:r w:rsidR="00634C18">
        <w:rPr/>
        <w:t xml:space="preserve">ain mukaista </w:t>
      </w:r>
      <w:r w:rsidR="00D24D85">
        <w:rPr/>
        <w:t xml:space="preserve">liikkumisen tukea ei tosiasiassa ole saatavilla X:n </w:t>
      </w:r>
      <w:r w:rsidR="000D17B8">
        <w:rPr/>
        <w:t xml:space="preserve">yksilöllistä tarvetta vastaavaa määrää. X:n on vammansa vuoksi tavanomaista vaikeampaa sopeutua esimerkiksi muutoksiin, minkä vuoksi </w:t>
      </w:r>
      <w:r w:rsidR="009E38C1">
        <w:rPr/>
        <w:t xml:space="preserve">hänen </w:t>
      </w:r>
      <w:r w:rsidR="00BE1B1B">
        <w:rPr/>
        <w:t>etunsa</w:t>
      </w:r>
      <w:r w:rsidR="009E38C1">
        <w:rPr/>
        <w:t xml:space="preserve"> </w:t>
      </w:r>
      <w:r w:rsidR="00BE1B1B">
        <w:rPr/>
        <w:t>mukaista</w:t>
      </w:r>
      <w:r w:rsidR="009E38C1">
        <w:rPr/>
        <w:t xml:space="preserve"> on saada kuljetuspalvelu myönnetty</w:t>
      </w:r>
      <w:r w:rsidR="00BE1B1B">
        <w:rPr/>
        <w:t xml:space="preserve">nä vammaispalvelulain mukaisena subjektiivisena oikeutena </w:t>
      </w:r>
      <w:r w:rsidR="0069085E">
        <w:rPr/>
        <w:t>ja</w:t>
      </w:r>
      <w:r w:rsidR="00000E97">
        <w:rPr/>
        <w:t xml:space="preserve"> </w:t>
      </w:r>
      <w:r w:rsidR="00BE1B1B">
        <w:rPr/>
        <w:t>tarvittaessa saatettuna / vakiotaksioikeuden muodossa.</w:t>
      </w:r>
      <w:r>
        <w:br/>
      </w:r>
      <w:r>
        <w:br/>
      </w:r>
      <w:r w:rsidR="00154CA4">
        <w:rPr/>
        <w:t>Edellä mainituilla perusteilla ottaen</w:t>
      </w:r>
      <w:r w:rsidR="7B6B44BA">
        <w:rPr/>
        <w:t xml:space="preserve"> huomioon</w:t>
      </w:r>
      <w:r w:rsidR="00154CA4">
        <w:rPr/>
        <w:t xml:space="preserve"> erityisesti X:n</w:t>
      </w:r>
      <w:r w:rsidR="00000E97">
        <w:rPr/>
        <w:t xml:space="preserve"> erityiset vaikeudet liikkumisessa ja se, ettei hän pysty itsenäisesti käyttämään julkista joukkoliikennettä ilman kohtuuttoman suuria vaikeuksia</w:t>
      </w:r>
      <w:r w:rsidR="00C6536C">
        <w:rPr/>
        <w:t xml:space="preserve"> sekä tarpeen liikkumisen tuelle kuljetuspalveluna</w:t>
      </w:r>
      <w:r w:rsidR="00000E97">
        <w:rPr/>
        <w:t xml:space="preserve"> </w:t>
      </w:r>
      <w:r w:rsidR="00F350C2">
        <w:rPr/>
        <w:t xml:space="preserve">Y:n </w:t>
      </w:r>
      <w:r w:rsidR="00000E97">
        <w:rPr/>
        <w:t xml:space="preserve">hyvinvointialueen </w:t>
      </w:r>
      <w:r w:rsidR="00994E33">
        <w:rPr/>
        <w:t>viranhaltijan/</w:t>
      </w:r>
      <w:r w:rsidR="00154CA4">
        <w:rPr/>
        <w:t>sosiaalilautakunnan päätös on kumottava ja X:lle tulee myöntää vammaispalvelulain mukai</w:t>
      </w:r>
      <w:r w:rsidR="00000E97">
        <w:rPr/>
        <w:t>nen</w:t>
      </w:r>
      <w:r w:rsidR="00154CA4">
        <w:rPr/>
        <w:t xml:space="preserve"> kuljetuspalvelu</w:t>
      </w:r>
      <w:r w:rsidR="00000E97">
        <w:rPr/>
        <w:t>.</w:t>
      </w:r>
      <w:r>
        <w:br/>
      </w:r>
      <w:r>
        <w:br/>
      </w:r>
      <w:r w:rsidRPr="1419B5F3" w:rsidR="6EE45A6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Y:n kaupungissa xxxxkuun päivänä 20xx </w:t>
      </w:r>
      <w:r>
        <w:br/>
      </w:r>
      <w:r>
        <w:br/>
      </w:r>
      <w:r w:rsidRPr="1419B5F3" w:rsidR="6EE45A6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nimi</w:t>
      </w:r>
    </w:p>
    <w:p w:rsidR="00FB55A2" w:rsidP="00154CA4" w:rsidRDefault="00FB55A2" w14:paraId="5BBF2675" w14:textId="0C5235E5"/>
    <w:p w:rsidR="00260F86" w:rsidP="00154CA4" w:rsidRDefault="00260F86" w14:paraId="4F333211" w14:textId="63F01547"/>
    <w:p w:rsidR="3ACE942C" w:rsidP="0895CC84" w:rsidRDefault="3ACE942C" w14:paraId="4B970629" w14:textId="512BD005">
      <w:pPr>
        <w:ind w:left="130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0895CC84" w:rsidR="3ACE94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i-FI"/>
        </w:rPr>
        <w:t>LIITTEET</w:t>
      </w:r>
      <w:r w:rsidRPr="0895CC84" w:rsidR="3ACE942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w:t>
      </w:r>
    </w:p>
    <w:p w:rsidR="0895CC84" w:rsidP="0895CC84" w:rsidRDefault="0895CC84" w14:paraId="5947BA32" w14:textId="4D7D7C98">
      <w:pPr>
        <w:ind w:left="130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p>
    <w:p w:rsidR="3ACE942C" w:rsidP="0895CC84" w:rsidRDefault="3ACE942C" w14:paraId="4EF7E5A9" w14:textId="7CC1893C">
      <w:pPr>
        <w:pStyle w:val="NoSpacing"/>
        <w:ind w:left="3912" w:hanging="130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0895CC84" w:rsidR="3ACE94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i-FI"/>
        </w:rPr>
        <w:t>Liite 1</w:t>
      </w:r>
      <w:r>
        <w:tab/>
      </w:r>
      <w:r w:rsidRPr="0895CC84" w:rsidR="3ACE942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Oikaisuvaatimuksen/valituksen kohteena oleva sosiaalityöntekijä Z:n/X:n sosiaalilautakunnan tai yksilöjaoston </w:t>
      </w:r>
      <w:r w:rsidRPr="0895CC84" w:rsidR="3ACE94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i-FI"/>
        </w:rPr>
        <w:t>x.x</w:t>
      </w:r>
      <w:r w:rsidRPr="0895CC84" w:rsidR="3ACE942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.20</w:t>
      </w:r>
      <w:r w:rsidRPr="0895CC84" w:rsidR="3ACE94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i-FI"/>
        </w:rPr>
        <w:t xml:space="preserve">xx </w:t>
      </w:r>
      <w:r w:rsidRPr="0895CC84" w:rsidR="3ACE942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tekemä päätös nro</w:t>
      </w:r>
      <w:r w:rsidRPr="0895CC84" w:rsidR="3ACE94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i-FI"/>
        </w:rPr>
        <w:t xml:space="preserve"> x</w:t>
      </w:r>
      <w:r w:rsidRPr="0895CC84" w:rsidR="3ACE942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w:t>
      </w:r>
      <w:r>
        <w:tab/>
      </w:r>
    </w:p>
    <w:p w:rsidR="3ACE942C" w:rsidP="0895CC84" w:rsidRDefault="3ACE942C" w14:paraId="7C20C277" w14:textId="2D49B02D">
      <w:pPr>
        <w:pStyle w:val="NoSpacing"/>
        <w:ind w:left="3912" w:hanging="130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0895CC84" w:rsidR="3ACE94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i-FI"/>
        </w:rPr>
        <w:t>Liite 2</w:t>
      </w:r>
      <w:r>
        <w:tab/>
      </w:r>
      <w:r w:rsidRPr="0895CC84" w:rsidR="3ACE942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fi-FI"/>
        </w:rPr>
        <w:t>[Oikaisuvaatimusta/valitusta tukevat lausunnot esim. lääkäriltä, terapeuteilta jne.]</w:t>
      </w:r>
    </w:p>
    <w:p w:rsidR="3ACE942C" w:rsidP="0895CC84" w:rsidRDefault="3ACE942C" w14:paraId="5DBD249E" w14:textId="721D3969">
      <w:pPr>
        <w:pStyle w:val="NoSpacing"/>
        <w:ind w:left="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0895CC84" w:rsidR="3ACE94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i-FI"/>
        </w:rPr>
        <w:t>Liite 3</w:t>
      </w:r>
    </w:p>
    <w:p w:rsidR="0895CC84" w:rsidP="0895CC84" w:rsidRDefault="0895CC84" w14:paraId="4E356D7B" w14:textId="01CAF51F">
      <w:pPr>
        <w:ind w:left="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p>
    <w:p w:rsidR="3ACE942C" w:rsidP="0895CC84" w:rsidRDefault="3ACE942C" w14:paraId="4F254623" w14:textId="7F52117E">
      <w:pPr>
        <w:pStyle w:val="NoSpacing"/>
        <w:ind w:left="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0895CC84" w:rsidR="3ACE94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i-FI"/>
        </w:rPr>
        <w:t>Liite 4…</w:t>
      </w:r>
    </w:p>
    <w:sectPr w:rsidRPr="00CC44DD" w:rsidR="004F3880">
      <w:pgSz w:w="11906" w:h="16838" w:orient="portrait"/>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A4"/>
    <w:rsid w:val="00000CBE"/>
    <w:rsid w:val="00000E97"/>
    <w:rsid w:val="00004D90"/>
    <w:rsid w:val="00040879"/>
    <w:rsid w:val="00055E4B"/>
    <w:rsid w:val="00062BE1"/>
    <w:rsid w:val="000736AF"/>
    <w:rsid w:val="00074A01"/>
    <w:rsid w:val="000A7F01"/>
    <w:rsid w:val="000B33BC"/>
    <w:rsid w:val="000D17B8"/>
    <w:rsid w:val="000E3F54"/>
    <w:rsid w:val="0011321D"/>
    <w:rsid w:val="001327E7"/>
    <w:rsid w:val="00135F8B"/>
    <w:rsid w:val="00154CA4"/>
    <w:rsid w:val="001B0DEC"/>
    <w:rsid w:val="001C70A1"/>
    <w:rsid w:val="001C7D29"/>
    <w:rsid w:val="002226D9"/>
    <w:rsid w:val="002337C8"/>
    <w:rsid w:val="00247271"/>
    <w:rsid w:val="00260F86"/>
    <w:rsid w:val="00262810"/>
    <w:rsid w:val="002860A6"/>
    <w:rsid w:val="002E1493"/>
    <w:rsid w:val="00351007"/>
    <w:rsid w:val="00351CDA"/>
    <w:rsid w:val="00374087"/>
    <w:rsid w:val="003741A2"/>
    <w:rsid w:val="003A729B"/>
    <w:rsid w:val="003C42B0"/>
    <w:rsid w:val="003D1299"/>
    <w:rsid w:val="00411402"/>
    <w:rsid w:val="00415948"/>
    <w:rsid w:val="00443390"/>
    <w:rsid w:val="00453DA9"/>
    <w:rsid w:val="00471641"/>
    <w:rsid w:val="00497F91"/>
    <w:rsid w:val="004A4444"/>
    <w:rsid w:val="004A533A"/>
    <w:rsid w:val="004C1D53"/>
    <w:rsid w:val="004C6F24"/>
    <w:rsid w:val="004F3880"/>
    <w:rsid w:val="00530EA7"/>
    <w:rsid w:val="0055515D"/>
    <w:rsid w:val="00571FA1"/>
    <w:rsid w:val="00582FD9"/>
    <w:rsid w:val="005B3E8A"/>
    <w:rsid w:val="005C359D"/>
    <w:rsid w:val="00603D35"/>
    <w:rsid w:val="006051D5"/>
    <w:rsid w:val="00610D9A"/>
    <w:rsid w:val="00634C18"/>
    <w:rsid w:val="00637173"/>
    <w:rsid w:val="006468F2"/>
    <w:rsid w:val="0069085E"/>
    <w:rsid w:val="006A2747"/>
    <w:rsid w:val="006D0B40"/>
    <w:rsid w:val="006D5911"/>
    <w:rsid w:val="006D7BA9"/>
    <w:rsid w:val="007067B7"/>
    <w:rsid w:val="0072127B"/>
    <w:rsid w:val="00723CCA"/>
    <w:rsid w:val="00726656"/>
    <w:rsid w:val="007348A5"/>
    <w:rsid w:val="00756D1D"/>
    <w:rsid w:val="00765865"/>
    <w:rsid w:val="00792D10"/>
    <w:rsid w:val="007B7A28"/>
    <w:rsid w:val="007F2EB4"/>
    <w:rsid w:val="00801C72"/>
    <w:rsid w:val="008557AE"/>
    <w:rsid w:val="0088575A"/>
    <w:rsid w:val="00890A28"/>
    <w:rsid w:val="008B0285"/>
    <w:rsid w:val="008B25D5"/>
    <w:rsid w:val="008B52B5"/>
    <w:rsid w:val="008B5CD6"/>
    <w:rsid w:val="008E6AD4"/>
    <w:rsid w:val="00931C50"/>
    <w:rsid w:val="009364FA"/>
    <w:rsid w:val="00962DB8"/>
    <w:rsid w:val="00967783"/>
    <w:rsid w:val="00990DAE"/>
    <w:rsid w:val="00994E33"/>
    <w:rsid w:val="009A38B3"/>
    <w:rsid w:val="009E38C1"/>
    <w:rsid w:val="00A01AC0"/>
    <w:rsid w:val="00A26767"/>
    <w:rsid w:val="00A31FE1"/>
    <w:rsid w:val="00A461D9"/>
    <w:rsid w:val="00A47742"/>
    <w:rsid w:val="00A54F81"/>
    <w:rsid w:val="00A67A10"/>
    <w:rsid w:val="00A67B4A"/>
    <w:rsid w:val="00AF5A51"/>
    <w:rsid w:val="00B67F06"/>
    <w:rsid w:val="00B7301D"/>
    <w:rsid w:val="00BA052C"/>
    <w:rsid w:val="00BB0474"/>
    <w:rsid w:val="00BB0EAC"/>
    <w:rsid w:val="00BE19EC"/>
    <w:rsid w:val="00BE1B1B"/>
    <w:rsid w:val="00BE6150"/>
    <w:rsid w:val="00C6536C"/>
    <w:rsid w:val="00CA05C5"/>
    <w:rsid w:val="00CC44DD"/>
    <w:rsid w:val="00CD66AF"/>
    <w:rsid w:val="00CE0616"/>
    <w:rsid w:val="00CE41A3"/>
    <w:rsid w:val="00D24D85"/>
    <w:rsid w:val="00D908B8"/>
    <w:rsid w:val="00DA49B5"/>
    <w:rsid w:val="00DC34DD"/>
    <w:rsid w:val="00DD599B"/>
    <w:rsid w:val="00DE64CA"/>
    <w:rsid w:val="00E02B59"/>
    <w:rsid w:val="00E1559C"/>
    <w:rsid w:val="00E8403C"/>
    <w:rsid w:val="00E86F91"/>
    <w:rsid w:val="00E953CC"/>
    <w:rsid w:val="00EA7C20"/>
    <w:rsid w:val="00EE4373"/>
    <w:rsid w:val="00F05AD0"/>
    <w:rsid w:val="00F350C2"/>
    <w:rsid w:val="00F62682"/>
    <w:rsid w:val="00F741D1"/>
    <w:rsid w:val="00F9094E"/>
    <w:rsid w:val="00FA482E"/>
    <w:rsid w:val="00FB2300"/>
    <w:rsid w:val="00FB3396"/>
    <w:rsid w:val="00FB55A2"/>
    <w:rsid w:val="00FC4E59"/>
    <w:rsid w:val="00FD33EF"/>
    <w:rsid w:val="01D4FCCC"/>
    <w:rsid w:val="0895CC84"/>
    <w:rsid w:val="0C339E4C"/>
    <w:rsid w:val="1193CABC"/>
    <w:rsid w:val="1419B5F3"/>
    <w:rsid w:val="1A9E06C1"/>
    <w:rsid w:val="1AAFB0BE"/>
    <w:rsid w:val="1B8452C8"/>
    <w:rsid w:val="2011E230"/>
    <w:rsid w:val="201B8EF3"/>
    <w:rsid w:val="2300B346"/>
    <w:rsid w:val="247EAB0B"/>
    <w:rsid w:val="248EDDB3"/>
    <w:rsid w:val="29D0D9E9"/>
    <w:rsid w:val="303A68AD"/>
    <w:rsid w:val="3171C8DE"/>
    <w:rsid w:val="323687A0"/>
    <w:rsid w:val="3720E323"/>
    <w:rsid w:val="3ACE942C"/>
    <w:rsid w:val="3C91C7CB"/>
    <w:rsid w:val="42E8F6AE"/>
    <w:rsid w:val="4343C3B3"/>
    <w:rsid w:val="45ECF168"/>
    <w:rsid w:val="4D7871C2"/>
    <w:rsid w:val="4DB9B1F2"/>
    <w:rsid w:val="53E9580B"/>
    <w:rsid w:val="54BD74DD"/>
    <w:rsid w:val="5606BEB7"/>
    <w:rsid w:val="5775CB70"/>
    <w:rsid w:val="594A4B42"/>
    <w:rsid w:val="59AB673C"/>
    <w:rsid w:val="5AB61F08"/>
    <w:rsid w:val="5E243113"/>
    <w:rsid w:val="62805BEE"/>
    <w:rsid w:val="62ABC2C9"/>
    <w:rsid w:val="635A4B59"/>
    <w:rsid w:val="6BDEE3B8"/>
    <w:rsid w:val="6EE45A68"/>
    <w:rsid w:val="73743ACB"/>
    <w:rsid w:val="7476F747"/>
    <w:rsid w:val="76D8D33F"/>
    <w:rsid w:val="7A030FA5"/>
    <w:rsid w:val="7B6B44B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58807"/>
  <w15:chartTrackingRefBased/>
  <w15:docId w15:val="{9F322591-0B9F-4BE5-99C9-1AA0FB8B65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ali" w:default="1">
    <w:name w:val="Normal"/>
    <w:qFormat/>
    <w:rPr>
      <w:sz w:val="24"/>
      <w:szCs w:val="24"/>
    </w:rPr>
  </w:style>
  <w:style w:type="paragraph" w:styleId="Otsikko2">
    <w:name w:val="heading 2"/>
    <w:basedOn w:val="Normaali"/>
    <w:qFormat/>
    <w:rsid w:val="00154CA4"/>
    <w:pPr>
      <w:spacing w:before="100" w:beforeAutospacing="1" w:after="100" w:afterAutospacing="1"/>
      <w:outlineLvl w:val="1"/>
    </w:pPr>
    <w:rPr>
      <w:b/>
      <w:bCs/>
      <w:sz w:val="36"/>
      <w:szCs w:val="36"/>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NoSpacing">
    <w:uiPriority w:val="1"/>
    <w:name w:val="No Spacing"/>
    <w:qFormat/>
    <w:rsid w:val="0895CC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1559">
      <w:bodyDiv w:val="1"/>
      <w:marLeft w:val="0"/>
      <w:marRight w:val="0"/>
      <w:marTop w:val="0"/>
      <w:marBottom w:val="0"/>
      <w:divBdr>
        <w:top w:val="none" w:sz="0" w:space="0" w:color="auto"/>
        <w:left w:val="none" w:sz="0" w:space="0" w:color="auto"/>
        <w:bottom w:val="none" w:sz="0" w:space="0" w:color="auto"/>
        <w:right w:val="none" w:sz="0" w:space="0" w:color="auto"/>
      </w:divBdr>
    </w:div>
    <w:div w:id="61103380">
      <w:bodyDiv w:val="1"/>
      <w:marLeft w:val="0"/>
      <w:marRight w:val="0"/>
      <w:marTop w:val="0"/>
      <w:marBottom w:val="0"/>
      <w:divBdr>
        <w:top w:val="none" w:sz="0" w:space="0" w:color="auto"/>
        <w:left w:val="none" w:sz="0" w:space="0" w:color="auto"/>
        <w:bottom w:val="none" w:sz="0" w:space="0" w:color="auto"/>
        <w:right w:val="none" w:sz="0" w:space="0" w:color="auto"/>
      </w:divBdr>
    </w:div>
    <w:div w:id="275647516">
      <w:bodyDiv w:val="1"/>
      <w:marLeft w:val="0"/>
      <w:marRight w:val="0"/>
      <w:marTop w:val="0"/>
      <w:marBottom w:val="0"/>
      <w:divBdr>
        <w:top w:val="none" w:sz="0" w:space="0" w:color="auto"/>
        <w:left w:val="none" w:sz="0" w:space="0" w:color="auto"/>
        <w:bottom w:val="none" w:sz="0" w:space="0" w:color="auto"/>
        <w:right w:val="none" w:sz="0" w:space="0" w:color="auto"/>
      </w:divBdr>
      <w:divsChild>
        <w:div w:id="207767690">
          <w:marLeft w:val="0"/>
          <w:marRight w:val="0"/>
          <w:marTop w:val="0"/>
          <w:marBottom w:val="0"/>
          <w:divBdr>
            <w:top w:val="none" w:sz="0" w:space="0" w:color="auto"/>
            <w:left w:val="none" w:sz="0" w:space="0" w:color="auto"/>
            <w:bottom w:val="none" w:sz="0" w:space="0" w:color="auto"/>
            <w:right w:val="none" w:sz="0" w:space="0" w:color="auto"/>
          </w:divBdr>
        </w:div>
        <w:div w:id="1701513719">
          <w:marLeft w:val="0"/>
          <w:marRight w:val="0"/>
          <w:marTop w:val="0"/>
          <w:marBottom w:val="0"/>
          <w:divBdr>
            <w:top w:val="none" w:sz="0" w:space="0" w:color="auto"/>
            <w:left w:val="none" w:sz="0" w:space="0" w:color="auto"/>
            <w:bottom w:val="none" w:sz="0" w:space="0" w:color="auto"/>
            <w:right w:val="none" w:sz="0" w:space="0" w:color="auto"/>
          </w:divBdr>
        </w:div>
        <w:div w:id="1544832598">
          <w:marLeft w:val="0"/>
          <w:marRight w:val="0"/>
          <w:marTop w:val="0"/>
          <w:marBottom w:val="0"/>
          <w:divBdr>
            <w:top w:val="none" w:sz="0" w:space="0" w:color="auto"/>
            <w:left w:val="none" w:sz="0" w:space="0" w:color="auto"/>
            <w:bottom w:val="none" w:sz="0" w:space="0" w:color="auto"/>
            <w:right w:val="none" w:sz="0" w:space="0" w:color="auto"/>
          </w:divBdr>
        </w:div>
        <w:div w:id="1829899415">
          <w:marLeft w:val="0"/>
          <w:marRight w:val="0"/>
          <w:marTop w:val="0"/>
          <w:marBottom w:val="0"/>
          <w:divBdr>
            <w:top w:val="none" w:sz="0" w:space="0" w:color="auto"/>
            <w:left w:val="none" w:sz="0" w:space="0" w:color="auto"/>
            <w:bottom w:val="none" w:sz="0" w:space="0" w:color="auto"/>
            <w:right w:val="none" w:sz="0" w:space="0" w:color="auto"/>
          </w:divBdr>
        </w:div>
      </w:divsChild>
    </w:div>
    <w:div w:id="460343948">
      <w:bodyDiv w:val="1"/>
      <w:marLeft w:val="0"/>
      <w:marRight w:val="0"/>
      <w:marTop w:val="0"/>
      <w:marBottom w:val="0"/>
      <w:divBdr>
        <w:top w:val="none" w:sz="0" w:space="0" w:color="auto"/>
        <w:left w:val="none" w:sz="0" w:space="0" w:color="auto"/>
        <w:bottom w:val="none" w:sz="0" w:space="0" w:color="auto"/>
        <w:right w:val="none" w:sz="0" w:space="0" w:color="auto"/>
      </w:divBdr>
    </w:div>
    <w:div w:id="880481147">
      <w:bodyDiv w:val="1"/>
      <w:marLeft w:val="0"/>
      <w:marRight w:val="0"/>
      <w:marTop w:val="0"/>
      <w:marBottom w:val="0"/>
      <w:divBdr>
        <w:top w:val="none" w:sz="0" w:space="0" w:color="auto"/>
        <w:left w:val="none" w:sz="0" w:space="0" w:color="auto"/>
        <w:bottom w:val="none" w:sz="0" w:space="0" w:color="auto"/>
        <w:right w:val="none" w:sz="0" w:space="0" w:color="auto"/>
      </w:divBdr>
    </w:div>
    <w:div w:id="1327443588">
      <w:bodyDiv w:val="1"/>
      <w:marLeft w:val="0"/>
      <w:marRight w:val="0"/>
      <w:marTop w:val="0"/>
      <w:marBottom w:val="0"/>
      <w:divBdr>
        <w:top w:val="none" w:sz="0" w:space="0" w:color="auto"/>
        <w:left w:val="none" w:sz="0" w:space="0" w:color="auto"/>
        <w:bottom w:val="none" w:sz="0" w:space="0" w:color="auto"/>
        <w:right w:val="none" w:sz="0" w:space="0" w:color="auto"/>
      </w:divBdr>
    </w:div>
    <w:div w:id="1351183051">
      <w:bodyDiv w:val="1"/>
      <w:marLeft w:val="0"/>
      <w:marRight w:val="0"/>
      <w:marTop w:val="0"/>
      <w:marBottom w:val="0"/>
      <w:divBdr>
        <w:top w:val="none" w:sz="0" w:space="0" w:color="auto"/>
        <w:left w:val="none" w:sz="0" w:space="0" w:color="auto"/>
        <w:bottom w:val="none" w:sz="0" w:space="0" w:color="auto"/>
        <w:right w:val="none" w:sz="0" w:space="0" w:color="auto"/>
      </w:divBdr>
    </w:div>
    <w:div w:id="1703557005">
      <w:bodyDiv w:val="1"/>
      <w:marLeft w:val="0"/>
      <w:marRight w:val="0"/>
      <w:marTop w:val="0"/>
      <w:marBottom w:val="0"/>
      <w:divBdr>
        <w:top w:val="none" w:sz="0" w:space="0" w:color="auto"/>
        <w:left w:val="none" w:sz="0" w:space="0" w:color="auto"/>
        <w:bottom w:val="none" w:sz="0" w:space="0" w:color="auto"/>
        <w:right w:val="none" w:sz="0" w:space="0" w:color="auto"/>
      </w:divBdr>
    </w:div>
    <w:div w:id="1709992440">
      <w:bodyDiv w:val="1"/>
      <w:marLeft w:val="0"/>
      <w:marRight w:val="0"/>
      <w:marTop w:val="0"/>
      <w:marBottom w:val="0"/>
      <w:divBdr>
        <w:top w:val="none" w:sz="0" w:space="0" w:color="auto"/>
        <w:left w:val="none" w:sz="0" w:space="0" w:color="auto"/>
        <w:bottom w:val="none" w:sz="0" w:space="0" w:color="auto"/>
        <w:right w:val="none" w:sz="0" w:space="0" w:color="auto"/>
      </w:divBdr>
    </w:div>
    <w:div w:id="1818257298">
      <w:bodyDiv w:val="1"/>
      <w:marLeft w:val="0"/>
      <w:marRight w:val="0"/>
      <w:marTop w:val="0"/>
      <w:marBottom w:val="0"/>
      <w:divBdr>
        <w:top w:val="none" w:sz="0" w:space="0" w:color="auto"/>
        <w:left w:val="none" w:sz="0" w:space="0" w:color="auto"/>
        <w:bottom w:val="none" w:sz="0" w:space="0" w:color="auto"/>
        <w:right w:val="none" w:sz="0" w:space="0" w:color="auto"/>
      </w:divBdr>
      <w:divsChild>
        <w:div w:id="1355035367">
          <w:marLeft w:val="0"/>
          <w:marRight w:val="0"/>
          <w:marTop w:val="0"/>
          <w:marBottom w:val="0"/>
          <w:divBdr>
            <w:top w:val="none" w:sz="0" w:space="0" w:color="auto"/>
            <w:left w:val="none" w:sz="0" w:space="0" w:color="auto"/>
            <w:bottom w:val="none" w:sz="0" w:space="0" w:color="auto"/>
            <w:right w:val="none" w:sz="0" w:space="0" w:color="auto"/>
          </w:divBdr>
        </w:div>
        <w:div w:id="1843544990">
          <w:marLeft w:val="0"/>
          <w:marRight w:val="0"/>
          <w:marTop w:val="0"/>
          <w:marBottom w:val="0"/>
          <w:divBdr>
            <w:top w:val="none" w:sz="0" w:space="0" w:color="auto"/>
            <w:left w:val="none" w:sz="0" w:space="0" w:color="auto"/>
            <w:bottom w:val="none" w:sz="0" w:space="0" w:color="auto"/>
            <w:right w:val="none" w:sz="0" w:space="0" w:color="auto"/>
          </w:divBdr>
        </w:div>
        <w:div w:id="499588619">
          <w:marLeft w:val="0"/>
          <w:marRight w:val="0"/>
          <w:marTop w:val="0"/>
          <w:marBottom w:val="0"/>
          <w:divBdr>
            <w:top w:val="none" w:sz="0" w:space="0" w:color="auto"/>
            <w:left w:val="none" w:sz="0" w:space="0" w:color="auto"/>
            <w:bottom w:val="none" w:sz="0" w:space="0" w:color="auto"/>
            <w:right w:val="none" w:sz="0" w:space="0" w:color="auto"/>
          </w:divBdr>
        </w:div>
        <w:div w:id="689061955">
          <w:marLeft w:val="0"/>
          <w:marRight w:val="0"/>
          <w:marTop w:val="0"/>
          <w:marBottom w:val="0"/>
          <w:divBdr>
            <w:top w:val="none" w:sz="0" w:space="0" w:color="auto"/>
            <w:left w:val="none" w:sz="0" w:space="0" w:color="auto"/>
            <w:bottom w:val="none" w:sz="0" w:space="0" w:color="auto"/>
            <w:right w:val="none" w:sz="0" w:space="0" w:color="auto"/>
          </w:divBdr>
        </w:div>
      </w:divsChild>
    </w:div>
    <w:div w:id="192757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12A1219B18DF46A0D34A6A63746FB1" ma:contentTypeVersion="18" ma:contentTypeDescription="Create a new document." ma:contentTypeScope="" ma:versionID="90a186b4f9100535f4ab8deac2131315">
  <xsd:schema xmlns:xsd="http://www.w3.org/2001/XMLSchema" xmlns:xs="http://www.w3.org/2001/XMLSchema" xmlns:p="http://schemas.microsoft.com/office/2006/metadata/properties" xmlns:ns2="0e495621-e402-4a42-9fe9-467b4534a729" xmlns:ns3="dddfdcd7-7292-484e-ab55-209eea60fa35" targetNamespace="http://schemas.microsoft.com/office/2006/metadata/properties" ma:root="true" ma:fieldsID="8543bc302ce529296573d88ce52f215b" ns2:_="" ns3:_="">
    <xsd:import namespace="0e495621-e402-4a42-9fe9-467b4534a729"/>
    <xsd:import namespace="dddfdcd7-7292-484e-ab55-209eea60fa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95621-e402-4a42-9fe9-467b4534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4eed3c-399b-4994-93c6-47f4c1a863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fdcd7-7292-484e-ab55-209eea60fa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b9a0dc-82f2-4d7f-97e2-0c852fd5f3a1}" ma:internalName="TaxCatchAll" ma:showField="CatchAllData" ma:web="dddfdcd7-7292-484e-ab55-209eea60fa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ddfdcd7-7292-484e-ab55-209eea60fa35" xsi:nil="true"/>
    <lcf76f155ced4ddcb4097134ff3c332f xmlns="0e495621-e402-4a42-9fe9-467b4534a7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D05653-6377-455E-A6B8-9EF190D96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95621-e402-4a42-9fe9-467b4534a729"/>
    <ds:schemaRef ds:uri="dddfdcd7-7292-484e-ab55-209eea60f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28D02E-CE22-4029-8C19-2A55117CC2ED}">
  <ds:schemaRefs>
    <ds:schemaRef ds:uri="http://purl.org/dc/elements/1.1/"/>
    <ds:schemaRef ds:uri="http://purl.org/dc/terms/"/>
    <ds:schemaRef ds:uri="dddfdcd7-7292-484e-ab55-209eea60fa35"/>
    <ds:schemaRef ds:uri="0e495621-e402-4a42-9fe9-467b4534a729"/>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7EF8502-0C60-4180-BB64-3E097232E6C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KVTL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Valitus/oikaisuvaatimus kuljetuspalvelusta</dc:title>
  <dc:subject/>
  <dc:creator>sampolof</dc:creator>
  <keywords/>
  <dc:description/>
  <lastModifiedBy>Kokko Saara</lastModifiedBy>
  <revision>113</revision>
  <dcterms:created xsi:type="dcterms:W3CDTF">2025-02-20T19:47:00.0000000Z</dcterms:created>
  <dcterms:modified xsi:type="dcterms:W3CDTF">2025-03-14T11:19:25.1201109Z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0x0101001D12A1219B18DF46A0D34A6A63746FB1</vt:lpwstr>
  </property>
  <property fmtid="{D5CDD505-2E9C-101B-9397-08002B2CF9AE}" pid="3" name="MediaServiceImageTags">
    <vt:lpwstr/>
  </property>
</Properties>
</file>