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701C" w:rsidR="00C2654B" w:rsidP="51EB44DD" w:rsidRDefault="00364E78" w14:paraId="46735D9A" w14:textId="29CBECFD">
      <w:pPr>
        <w:pStyle w:val="Normaali"/>
        <w:ind w:left="1304"/>
        <w:rPr>
          <w:b w:val="1"/>
          <w:bCs w:val="1"/>
        </w:rPr>
      </w:pPr>
      <w:r w:rsidRPr="2C39355C" w:rsidR="00364E78">
        <w:rPr>
          <w:b w:val="1"/>
          <w:bCs w:val="1"/>
        </w:rPr>
        <w:t xml:space="preserve">Y:N </w:t>
      </w:r>
      <w:r w:rsidRPr="2C39355C" w:rsidR="00947D5B">
        <w:rPr>
          <w:b w:val="1"/>
          <w:bCs w:val="1"/>
        </w:rPr>
        <w:t>HYVINVOINTIALUEEN</w:t>
      </w:r>
      <w:r w:rsidRPr="2C39355C" w:rsidR="00364E78">
        <w:rPr>
          <w:b w:val="1"/>
          <w:bCs w:val="1"/>
        </w:rPr>
        <w:t xml:space="preserve"> </w:t>
      </w:r>
      <w:r w:rsidRPr="2C39355C" w:rsidR="00C4402C">
        <w:rPr>
          <w:b w:val="1"/>
          <w:bCs w:val="1"/>
        </w:rPr>
        <w:t>SOSIAALI</w:t>
      </w:r>
      <w:r w:rsidRPr="2C39355C" w:rsidR="00364E78">
        <w:rPr>
          <w:b w:val="1"/>
          <w:bCs w:val="1"/>
        </w:rPr>
        <w:t xml:space="preserve">LAUTAKUNNALLE TAI </w:t>
      </w:r>
      <w:r w:rsidRPr="2C39355C" w:rsidR="00681DEF">
        <w:rPr>
          <w:b w:val="1"/>
          <w:bCs w:val="1"/>
        </w:rPr>
        <w:t>YKSILÖHUOLTO</w:t>
      </w:r>
      <w:r w:rsidRPr="2C39355C" w:rsidR="0075448F">
        <w:rPr>
          <w:b w:val="1"/>
          <w:bCs w:val="1"/>
        </w:rPr>
        <w:t>JAOSTOLLE TAI Z</w:t>
      </w:r>
      <w:r w:rsidRPr="2C39355C" w:rsidR="00364E78">
        <w:rPr>
          <w:b w:val="1"/>
          <w:bCs w:val="1"/>
        </w:rPr>
        <w:t xml:space="preserve">:N </w:t>
      </w:r>
      <w:r w:rsidRPr="2C39355C" w:rsidR="006018F6">
        <w:rPr>
          <w:b w:val="1"/>
          <w:bCs w:val="1"/>
        </w:rPr>
        <w:t>HALLINTO-OIKEUDELLE</w:t>
      </w:r>
    </w:p>
    <w:p w:rsidRPr="0092701C" w:rsidR="0075448F" w:rsidP="00C2654B" w:rsidRDefault="0075448F" w14:paraId="52DAA9BF" w14:textId="77777777">
      <w:pPr>
        <w:ind w:left="1304"/>
      </w:pPr>
    </w:p>
    <w:p w:rsidRPr="0092701C" w:rsidR="00C23838" w:rsidP="00C2654B" w:rsidRDefault="00C23838" w14:paraId="29AEE532" w14:textId="77777777">
      <w:pPr>
        <w:ind w:left="1304"/>
      </w:pPr>
    </w:p>
    <w:p w:rsidRPr="0092701C" w:rsidR="00C2654B" w:rsidP="00C2654B" w:rsidRDefault="00C2654B" w14:paraId="359B7CB7" w14:textId="77777777">
      <w:pPr>
        <w:ind w:left="1304"/>
      </w:pPr>
    </w:p>
    <w:p w:rsidR="67B21D23" w:rsidP="67B21D23" w:rsidRDefault="67B21D23" w14:paraId="608159D7" w14:textId="7FBDE4F9">
      <w:pPr>
        <w:ind w:left="1304"/>
      </w:pPr>
    </w:p>
    <w:p w:rsidRPr="0092701C" w:rsidR="00C2654B" w:rsidP="00C2654B" w:rsidRDefault="0075448F" w14:paraId="290C523F" w14:textId="77777777">
      <w:pPr>
        <w:ind w:left="1304"/>
        <w:rPr>
          <w:b/>
        </w:rPr>
      </w:pPr>
      <w:r w:rsidRPr="0092701C">
        <w:rPr>
          <w:b/>
        </w:rPr>
        <w:t>OIKAISUVAATIMUS/VALITUS</w:t>
      </w:r>
    </w:p>
    <w:p w:rsidR="003D5A9B" w:rsidP="46F487AE" w:rsidRDefault="003D5A9B" w14:paraId="059F48D1" w14:textId="797FDE53">
      <w:pPr>
        <w:ind w:left="1304"/>
      </w:pPr>
      <w:r>
        <w:br/>
      </w:r>
      <w:r>
        <w:tab/>
      </w:r>
      <w:r>
        <w:br/>
      </w:r>
      <w:r w:rsidRPr="46F487AE" w:rsidR="006018F6">
        <w:rPr>
          <w:b w:val="1"/>
          <w:bCs w:val="1"/>
        </w:rPr>
        <w:t xml:space="preserve">ASIA </w:t>
      </w:r>
      <w:r w:rsidR="0075448F">
        <w:rPr/>
        <w:t>Oikaisuvaatimus/v</w:t>
      </w:r>
      <w:r w:rsidR="006018F6">
        <w:rPr/>
        <w:t>alit</w:t>
      </w:r>
      <w:r w:rsidR="0075448F">
        <w:rPr/>
        <w:t>us</w:t>
      </w:r>
      <w:r w:rsidR="3DED49EC">
        <w:rPr/>
        <w:t>, joka koskee X:n vammaispalvelulain mukaista hakemusta esteettömän asumisen tuen saamiseksi.</w:t>
      </w:r>
    </w:p>
    <w:p w:rsidRPr="0092701C" w:rsidR="006018F6" w:rsidP="00C2654B" w:rsidRDefault="006018F6" w14:paraId="720496FF" w14:textId="77777777">
      <w:pPr>
        <w:ind w:left="1304"/>
      </w:pPr>
    </w:p>
    <w:p w:rsidR="67B21D23" w:rsidP="67B21D23" w:rsidRDefault="67B21D23" w14:paraId="1B074DEC" w14:textId="2312DC32">
      <w:pPr>
        <w:ind w:left="1304"/>
      </w:pPr>
    </w:p>
    <w:p w:rsidRPr="0092701C" w:rsidR="006018F6" w:rsidP="1DA6CAD7" w:rsidRDefault="003D5A9B" w14:paraId="3521AA46" w14:textId="3B0F9E3E">
      <w:pPr>
        <w:ind w:left="1304"/>
        <w:rPr>
          <w:i w:val="1"/>
          <w:iCs w:val="1"/>
        </w:rPr>
      </w:pPr>
      <w:r w:rsidRPr="1DA6CAD7" w:rsidR="003D5A9B">
        <w:rPr>
          <w:b w:val="1"/>
          <w:bCs w:val="1"/>
        </w:rPr>
        <w:t>HAKIJA</w:t>
      </w:r>
      <w:r w:rsidRPr="1DA6CAD7" w:rsidR="0075448F">
        <w:rPr>
          <w:b w:val="1"/>
          <w:bCs w:val="1"/>
        </w:rPr>
        <w:t>/VALITTAJA</w:t>
      </w:r>
      <w:r w:rsidR="006018F6">
        <w:rPr/>
        <w:t xml:space="preserve"> </w:t>
      </w:r>
      <w:r>
        <w:br/>
      </w:r>
      <w:r w:rsidR="009E4B01">
        <w:rPr/>
        <w:t>Nimi</w:t>
      </w:r>
    </w:p>
    <w:p w:rsidR="009E4B01" w:rsidP="1DA6CAD7" w:rsidRDefault="009E4B01" w14:paraId="09DEA22A" w14:textId="77A985DD">
      <w:pPr>
        <w:ind w:left="1304"/>
      </w:pPr>
      <w:r w:rsidR="009E4B01">
        <w:rPr/>
        <w:t>Osoite</w:t>
      </w:r>
    </w:p>
    <w:p w:rsidRPr="0092701C" w:rsidR="006018F6" w:rsidP="00C2654B" w:rsidRDefault="006018F6" w14:paraId="678E2029" w14:textId="168EDAB4">
      <w:pPr>
        <w:ind w:left="1304"/>
        <w:rPr>
          <w:b/>
          <w:bCs/>
        </w:rPr>
      </w:pPr>
    </w:p>
    <w:p w:rsidR="1975F435" w:rsidP="1975F435" w:rsidRDefault="1975F435" w14:paraId="4EC65AC0" w14:textId="6ED693A3">
      <w:pPr>
        <w:ind w:left="1304"/>
        <w:rPr>
          <w:b/>
          <w:bCs/>
        </w:rPr>
      </w:pPr>
    </w:p>
    <w:p w:rsidRPr="0092701C" w:rsidR="00FE1D64" w:rsidP="007F54A5" w:rsidRDefault="006018F6" w14:paraId="622F41E7" w14:textId="088F9D87">
      <w:pPr>
        <w:ind w:left="1304"/>
      </w:pPr>
      <w:r w:rsidRPr="05BF7462" w:rsidR="006018F6">
        <w:rPr>
          <w:b w:val="1"/>
          <w:bCs w:val="1"/>
        </w:rPr>
        <w:t>VAATIMUS</w:t>
      </w:r>
      <w:r w:rsidR="003D5A9B">
        <w:rPr/>
        <w:t xml:space="preserve"> </w:t>
      </w:r>
      <w:r>
        <w:br/>
      </w:r>
      <w:r w:rsidR="003D5A9B">
        <w:rPr/>
        <w:t>Vaaditaan, että</w:t>
      </w:r>
      <w:r w:rsidR="3B13CFD0">
        <w:rPr/>
        <w:t xml:space="preserve"> Y:n hyvinvointialueen</w:t>
      </w:r>
      <w:r w:rsidR="0075448F">
        <w:rPr/>
        <w:t xml:space="preserve"> viranhaltijan/Y:n</w:t>
      </w:r>
      <w:r w:rsidR="006018F6">
        <w:rPr/>
        <w:t xml:space="preserve"> </w:t>
      </w:r>
      <w:r w:rsidR="008C07FE">
        <w:rPr/>
        <w:t>hyvinvointialueen</w:t>
      </w:r>
      <w:r w:rsidR="006018F6">
        <w:rPr/>
        <w:t xml:space="preserve"> sosiaalilautakunnan</w:t>
      </w:r>
      <w:r w:rsidR="0075448F">
        <w:rPr/>
        <w:t>/</w:t>
      </w:r>
      <w:r w:rsidR="00681DEF">
        <w:rPr/>
        <w:t>yksilöhuolto</w:t>
      </w:r>
      <w:r w:rsidR="0075448F">
        <w:rPr/>
        <w:t>jaoston päätös xx.xx.20xx n</w:t>
      </w:r>
      <w:r w:rsidRPr="05BF7462" w:rsidR="0075448F">
        <w:rPr>
          <w:rFonts w:eastAsia="Segoe UI Emoji"/>
        </w:rPr>
        <w:t>:o xxx</w:t>
      </w:r>
      <w:r w:rsidR="006018F6">
        <w:rPr/>
        <w:t xml:space="preserve"> </w:t>
      </w:r>
      <w:r w:rsidR="6366A8BF">
        <w:rPr/>
        <w:t>kumotaan</w:t>
      </w:r>
      <w:r w:rsidR="0075448F">
        <w:rPr/>
        <w:t xml:space="preserve"> ja X:</w:t>
      </w:r>
      <w:r w:rsidR="006018F6">
        <w:rPr/>
        <w:t xml:space="preserve">lle </w:t>
      </w:r>
      <w:r w:rsidR="5FCB47E7">
        <w:rPr/>
        <w:t>myönnetään</w:t>
      </w:r>
      <w:r w:rsidR="0075448F">
        <w:rPr/>
        <w:t xml:space="preserve"> </w:t>
      </w:r>
      <w:r w:rsidR="0075448F">
        <w:rPr/>
        <w:t xml:space="preserve">korvaus </w:t>
      </w:r>
      <w:r w:rsidR="0075448F">
        <w:rPr/>
        <w:t>xxxxx</w:t>
      </w:r>
      <w:r w:rsidR="0075448F">
        <w:rPr/>
        <w:t xml:space="preserve"> euroa asunnon muutostöiden </w:t>
      </w:r>
      <w:r w:rsidR="006018F6">
        <w:rPr/>
        <w:t>kustannuksista</w:t>
      </w:r>
      <w:r w:rsidR="003D5A9B">
        <w:rPr/>
        <w:t xml:space="preserve"> jäljempänä ilmenevien perustelujen mukaisesti.</w:t>
      </w:r>
      <w:r>
        <w:br/>
      </w:r>
    </w:p>
    <w:p w:rsidRPr="0092701C" w:rsidR="00FE1D64" w:rsidP="007F54A5" w:rsidRDefault="006018F6" w14:paraId="7C98BF4D" w14:textId="07262205">
      <w:pPr>
        <w:ind w:left="1304"/>
      </w:pPr>
      <w:r>
        <w:br/>
      </w:r>
      <w:r w:rsidRPr="4F39D690" w:rsidR="003D5A9B">
        <w:rPr>
          <w:b/>
          <w:bCs/>
        </w:rPr>
        <w:t>PERUSTELUT</w:t>
      </w:r>
      <w:r>
        <w:br/>
      </w:r>
      <w:r w:rsidR="00835116">
        <w:t>[</w:t>
      </w:r>
      <w:r w:rsidRPr="4F39D690" w:rsidR="003D5A9B">
        <w:rPr>
          <w:i/>
          <w:iCs/>
        </w:rPr>
        <w:t>Kerro ensin</w:t>
      </w:r>
      <w:r w:rsidRPr="4F39D690" w:rsidR="009917DB">
        <w:rPr>
          <w:i/>
          <w:iCs/>
        </w:rPr>
        <w:t>,</w:t>
      </w:r>
      <w:r w:rsidRPr="4F39D690" w:rsidR="003D5A9B">
        <w:rPr>
          <w:i/>
          <w:iCs/>
        </w:rPr>
        <w:t xml:space="preserve"> </w:t>
      </w:r>
      <w:r w:rsidRPr="4F39D690" w:rsidR="0075448F">
        <w:rPr>
          <w:i/>
          <w:iCs/>
        </w:rPr>
        <w:t>mill</w:t>
      </w:r>
      <w:r w:rsidRPr="4F39D690" w:rsidR="009917DB">
        <w:rPr>
          <w:i/>
          <w:iCs/>
        </w:rPr>
        <w:t xml:space="preserve">aisia X:n vamman tai sairauden aiheuttamat </w:t>
      </w:r>
      <w:r w:rsidRPr="4F39D690" w:rsidR="002B69EC">
        <w:rPr>
          <w:i/>
          <w:iCs/>
        </w:rPr>
        <w:t>fyysiset, kognitiiviset, psyykkiset sosiaaliset tai aisteihin liittyvät toimintarajoitteet ovat</w:t>
      </w:r>
      <w:r w:rsidRPr="4F39D690" w:rsidR="00FF7409">
        <w:rPr>
          <w:i/>
          <w:iCs/>
        </w:rPr>
        <w:t xml:space="preserve">, </w:t>
      </w:r>
      <w:r w:rsidRPr="4F39D690" w:rsidR="003D5A9B">
        <w:rPr>
          <w:i/>
          <w:iCs/>
        </w:rPr>
        <w:t xml:space="preserve">ja miten </w:t>
      </w:r>
      <w:r w:rsidRPr="4F39D690" w:rsidR="4F1BB1B5">
        <w:rPr>
          <w:i/>
          <w:iCs/>
        </w:rPr>
        <w:t xml:space="preserve">ne haittaavat </w:t>
      </w:r>
      <w:r w:rsidRPr="4F39D690" w:rsidR="00FF7409">
        <w:rPr>
          <w:i/>
          <w:iCs/>
        </w:rPr>
        <w:t>henkilön</w:t>
      </w:r>
      <w:r w:rsidRPr="4F39D690" w:rsidR="003D5A9B">
        <w:rPr>
          <w:i/>
          <w:iCs/>
        </w:rPr>
        <w:t xml:space="preserve"> jokapäiväistä elämää</w:t>
      </w:r>
      <w:r w:rsidRPr="4F39D690" w:rsidR="006F295F">
        <w:rPr>
          <w:i/>
          <w:iCs/>
        </w:rPr>
        <w:t xml:space="preserve"> ja selviytymistä kotona</w:t>
      </w:r>
      <w:r w:rsidRPr="4F39D690" w:rsidR="003D5A9B">
        <w:rPr>
          <w:i/>
          <w:iCs/>
        </w:rPr>
        <w:t>. Viittaa tarvittavilta osilta lääkärin</w:t>
      </w:r>
      <w:r w:rsidRPr="4F39D690" w:rsidR="006F295F">
        <w:rPr>
          <w:i/>
          <w:iCs/>
        </w:rPr>
        <w:t xml:space="preserve">- ym. </w:t>
      </w:r>
      <w:r w:rsidRPr="4F39D690" w:rsidR="003D5A9B">
        <w:rPr>
          <w:i/>
          <w:iCs/>
        </w:rPr>
        <w:t>lausuntoihin.</w:t>
      </w:r>
      <w:r w:rsidR="006F295F">
        <w:t xml:space="preserve"> </w:t>
      </w:r>
      <w:r w:rsidRPr="4F39D690" w:rsidR="00D27B58">
        <w:rPr>
          <w:i/>
          <w:iCs/>
        </w:rPr>
        <w:t>Selvitä valitukseen</w:t>
      </w:r>
      <w:r w:rsidRPr="4F39D690" w:rsidR="003D5A9B">
        <w:rPr>
          <w:i/>
          <w:iCs/>
        </w:rPr>
        <w:t>:</w:t>
      </w:r>
      <w:r>
        <w:br/>
      </w:r>
      <w:r w:rsidRPr="4F39D690" w:rsidR="003D5A9B">
        <w:rPr>
          <w:i/>
          <w:iCs/>
        </w:rPr>
        <w:t xml:space="preserve">1) millä tavalla </w:t>
      </w:r>
      <w:r w:rsidRPr="4F39D690" w:rsidR="00751AB1">
        <w:rPr>
          <w:i/>
          <w:iCs/>
        </w:rPr>
        <w:t>vammaisesta</w:t>
      </w:r>
      <w:r w:rsidRPr="4F39D690" w:rsidR="003D5A9B">
        <w:rPr>
          <w:i/>
          <w:iCs/>
        </w:rPr>
        <w:t xml:space="preserve"> henkilöstä on kysymys,</w:t>
      </w:r>
      <w:r>
        <w:br/>
      </w:r>
      <w:r w:rsidRPr="4F39D690" w:rsidR="003D5A9B">
        <w:rPr>
          <w:i/>
          <w:iCs/>
        </w:rPr>
        <w:t xml:space="preserve">2) </w:t>
      </w:r>
      <w:r w:rsidRPr="4F39D690" w:rsidR="00693145">
        <w:rPr>
          <w:i/>
          <w:iCs/>
        </w:rPr>
        <w:t>millä tavoin v</w:t>
      </w:r>
      <w:r w:rsidRPr="4F39D690" w:rsidR="00830713">
        <w:rPr>
          <w:i/>
          <w:iCs/>
        </w:rPr>
        <w:t xml:space="preserve">amma estää henkilön selviytymistä asumiseen liittyvistä toiminnoista, kuten päivittäisistä toimista, liikkumisesta tai muista toimista asunnossa ja sen lähiympäristössä </w:t>
      </w:r>
      <w:r w:rsidRPr="4F39D690" w:rsidR="003D5A9B">
        <w:rPr>
          <w:i/>
          <w:iCs/>
        </w:rPr>
        <w:t>ja</w:t>
      </w:r>
      <w:r>
        <w:br/>
      </w:r>
      <w:r w:rsidRPr="4F39D690" w:rsidR="003D5A9B">
        <w:rPr>
          <w:i/>
          <w:iCs/>
        </w:rPr>
        <w:t>3) miten as</w:t>
      </w:r>
      <w:r w:rsidRPr="4F39D690" w:rsidR="006F295F">
        <w:rPr>
          <w:i/>
          <w:iCs/>
        </w:rPr>
        <w:t>unnon muutostöillä pystytään</w:t>
      </w:r>
      <w:r w:rsidRPr="4F39D690" w:rsidR="003D5A9B">
        <w:rPr>
          <w:i/>
          <w:iCs/>
        </w:rPr>
        <w:t xml:space="preserve"> </w:t>
      </w:r>
      <w:r w:rsidRPr="4F39D690" w:rsidR="00607644">
        <w:rPr>
          <w:i/>
          <w:iCs/>
        </w:rPr>
        <w:t>poistamaan</w:t>
      </w:r>
      <w:r w:rsidRPr="4F39D690" w:rsidR="003D5A9B">
        <w:rPr>
          <w:i/>
          <w:iCs/>
        </w:rPr>
        <w:t xml:space="preserve"> </w:t>
      </w:r>
      <w:r w:rsidRPr="4F39D690" w:rsidR="00607644">
        <w:rPr>
          <w:i/>
          <w:iCs/>
        </w:rPr>
        <w:t xml:space="preserve">näitä </w:t>
      </w:r>
      <w:r w:rsidRPr="4F39D690" w:rsidR="003D5A9B">
        <w:rPr>
          <w:i/>
          <w:iCs/>
        </w:rPr>
        <w:t xml:space="preserve">vamman aiheuttamia esteitä </w:t>
      </w:r>
      <w:r w:rsidRPr="4F39D690" w:rsidR="00D86DE8">
        <w:rPr>
          <w:i/>
          <w:iCs/>
        </w:rPr>
        <w:t>ja siten mahdollistamaan ihmisen asuminen omassa kodissaan</w:t>
      </w:r>
      <w:r w:rsidR="00835116">
        <w:t>.]</w:t>
      </w:r>
      <w:r>
        <w:br/>
      </w:r>
    </w:p>
    <w:p w:rsidRPr="0092701C" w:rsidR="004C5186" w:rsidP="00FE1D64" w:rsidRDefault="00FE1D64" w14:paraId="192AFA35" w14:textId="2FDBAE0C">
      <w:pPr>
        <w:ind w:left="1304"/>
      </w:pPr>
      <w:r w:rsidRPr="0092701C">
        <w:rPr>
          <w:rFonts w:eastAsiaTheme="majorEastAsia"/>
        </w:rPr>
        <w:t>Vammaispalvelulain soveltamisalaan kuuluvalla henkilöllä, eli henkilöllä, joka tarvitsee vamman tai sairauden aiheuttaman pitkäaikaisen fyysisen, kognitiivisen, psyykkisen, sosiaalisen tai aisteihin liittyvän toimintarajoitteen johdosta välttämättä apua tai tukea tavanomaisessa elämässä,</w:t>
      </w:r>
      <w:r w:rsidRPr="0092701C">
        <w:t xml:space="preserve"> </w:t>
      </w:r>
      <w:r w:rsidRPr="0092701C" w:rsidR="00317BC1">
        <w:t xml:space="preserve">on oikeus </w:t>
      </w:r>
      <w:r w:rsidRPr="0092701C" w:rsidR="00BB0FDF">
        <w:t xml:space="preserve">saada kohtuullinen tuki esteettömään </w:t>
      </w:r>
      <w:r w:rsidRPr="0092701C" w:rsidR="00742991">
        <w:t>asumiseen, jos hän tarvitsee sitä voidakseen asua vakituisessa asunnossaan</w:t>
      </w:r>
      <w:r w:rsidRPr="0092701C" w:rsidR="004C5186">
        <w:t xml:space="preserve">, </w:t>
      </w:r>
      <w:r w:rsidRPr="0092701C" w:rsidR="004C5186">
        <w:rPr>
          <w:rFonts w:eastAsiaTheme="majorEastAsia"/>
        </w:rPr>
        <w:t xml:space="preserve">eivätkä muussa laissa tarkoitetut palvelut </w:t>
      </w:r>
      <w:r w:rsidRPr="0092701C" w:rsidR="00CA3F87">
        <w:t xml:space="preserve">/ tukitoimet </w:t>
      </w:r>
      <w:r w:rsidRPr="0092701C" w:rsidR="004C5186">
        <w:rPr>
          <w:rFonts w:eastAsiaTheme="majorEastAsia"/>
        </w:rPr>
        <w:t>ole hänen yksilöllisen palvelutarpeensa ja etunsa kannalta sopivia ja riittäviä vastaamaan</w:t>
      </w:r>
      <w:r w:rsidRPr="0092701C" w:rsidR="00CA3F87">
        <w:t xml:space="preserve"> </w:t>
      </w:r>
      <w:r w:rsidRPr="0092701C" w:rsidR="00F12ABD">
        <w:t>tähän</w:t>
      </w:r>
      <w:r w:rsidRPr="0092701C" w:rsidR="00CA3F87">
        <w:t xml:space="preserve"> tarpeeseen (2 ja 22 §:t).</w:t>
      </w:r>
    </w:p>
    <w:p w:rsidRPr="0092701C" w:rsidR="004C5186" w:rsidP="00FE1D64" w:rsidRDefault="004C5186" w14:paraId="069E269C" w14:textId="77777777">
      <w:pPr>
        <w:ind w:left="1304"/>
      </w:pPr>
    </w:p>
    <w:p w:rsidRPr="0092701C" w:rsidR="00EA695D" w:rsidP="006D0AF8" w:rsidRDefault="00F519E0" w14:paraId="0043A19A" w14:textId="0C6BA1C8">
      <w:pPr>
        <w:ind w:left="1304"/>
      </w:pPr>
      <w:r w:rsidRPr="0092701C">
        <w:t xml:space="preserve">Vammaispalvelulain 22 §:n 2 momentin mukaan hyvinvointialueen on järjestettävä </w:t>
      </w:r>
      <w:r w:rsidRPr="0092701C" w:rsidR="007F54A5">
        <w:t>esteettömän asumisen tukea: 1) asunnon muutostöihin; 2) esteiden poistamiseen asunnon välittömästä lähiympäristöstä; 3) esteettömän asumisen mahdollistaviin välineisiin ja muihin teknisiin ratkaisuihin; 4) esteettömän asumisen suunnitteluun.</w:t>
      </w:r>
      <w:r w:rsidRPr="0092701C" w:rsidR="006D0AF8">
        <w:t xml:space="preserve"> </w:t>
      </w:r>
      <w:r w:rsidRPr="0092701C" w:rsidR="00EF3818">
        <w:t>Vammaispalvelulain e</w:t>
      </w:r>
      <w:r w:rsidRPr="0092701C" w:rsidR="00EA695D">
        <w:t xml:space="preserve">sitöiden </w:t>
      </w:r>
      <w:r w:rsidRPr="0092701C" w:rsidR="00A20A45">
        <w:t xml:space="preserve">(HE 191/2022 vp, s. 208) </w:t>
      </w:r>
      <w:r w:rsidRPr="0092701C" w:rsidR="00EA695D">
        <w:t>mukaan esteettömän asumisen tukea, mukaan lukien asunnon muutos</w:t>
      </w:r>
      <w:r w:rsidRPr="0092701C" w:rsidR="00E54D2D">
        <w:t>töitä, on tarkoitus myöntää</w:t>
      </w:r>
      <w:r w:rsidRPr="0092701C" w:rsidR="00A20A45">
        <w:t xml:space="preserve"> vastaavaan tapaan kuin</w:t>
      </w:r>
      <w:r w:rsidRPr="0092701C" w:rsidR="00E54D2D">
        <w:t xml:space="preserve"> kumotun ns. vanhan vammaispalvelulain (380/1987)</w:t>
      </w:r>
      <w:r w:rsidRPr="0092701C" w:rsidR="00A20A45">
        <w:t xml:space="preserve"> voimassa ollessa.</w:t>
      </w:r>
    </w:p>
    <w:p w:rsidRPr="0092701C" w:rsidR="00E54D2D" w:rsidP="006D0AF8" w:rsidRDefault="00E54D2D" w14:paraId="61D8AC33" w14:textId="77777777">
      <w:pPr>
        <w:ind w:left="1304"/>
      </w:pPr>
    </w:p>
    <w:p w:rsidRPr="00835116" w:rsidR="00F07357" w:rsidP="006D0AF8" w:rsidRDefault="00B84010" w14:paraId="1B0E96CB" w14:textId="4F7F5546">
      <w:pPr>
        <w:ind w:left="1304"/>
      </w:pPr>
      <w:r>
        <w:t xml:space="preserve">Vammaispalvelulain esitöiden </w:t>
      </w:r>
      <w:r w:rsidR="00851EE3">
        <w:t xml:space="preserve">(HE 191/2022 vp, s. 208) </w:t>
      </w:r>
      <w:r>
        <w:t>mukaan esteettömän asumisen tuk</w:t>
      </w:r>
      <w:r w:rsidR="005B0241">
        <w:t>i</w:t>
      </w:r>
      <w:r>
        <w:t>, kuten asunnon muutosty</w:t>
      </w:r>
      <w:r w:rsidR="005B0241">
        <w:t xml:space="preserve">öt, myönnetään, jos vammainen henkilö ei ilman sitä selviydy </w:t>
      </w:r>
      <w:r w:rsidR="00AD48A0">
        <w:t xml:space="preserve">vamman tai sairauden aiheuttaman pitkäaikaisen toimintarajoitteen </w:t>
      </w:r>
      <w:proofErr w:type="gramStart"/>
      <w:r w:rsidR="00AD48A0">
        <w:t>johdosta</w:t>
      </w:r>
      <w:proofErr w:type="gramEnd"/>
      <w:r w:rsidR="00AD48A0">
        <w:t xml:space="preserve"> asumiseen liittyvistä toiminnoista, kuten päivittäisistä toimista, liikkumisesta tai muista itsenäisistä toimista asunnossa ja sen lähiympäristössä.</w:t>
      </w:r>
      <w:r w:rsidR="00AA719E">
        <w:t xml:space="preserve"> Esteettömän asumisen tuen järjestäminen ei edellytä, että henkilö sen turvin selviytyisi täysin itsenäisesti kotona, vaan henkilö voisi asua omassa kodissaan esimerkiksi henkilökohtaisen avun tai muun palvelun turvin.</w:t>
      </w:r>
      <w:r w:rsidR="00535D96">
        <w:t xml:space="preserve"> </w:t>
      </w:r>
      <w:r w:rsidR="00835116">
        <w:t>[</w:t>
      </w:r>
      <w:r w:rsidRPr="00A03196" w:rsidR="47270CEC">
        <w:rPr>
          <w:i/>
          <w:iCs/>
        </w:rPr>
        <w:t>K</w:t>
      </w:r>
      <w:r w:rsidRPr="4F39D690" w:rsidR="00535D96">
        <w:rPr>
          <w:i/>
          <w:iCs/>
        </w:rPr>
        <w:t>erro, miten X asunnon muutostöiden ja muun saamansa avun ja tuen turvin voi asua omassa kodissaan</w:t>
      </w:r>
      <w:r w:rsidRPr="4F39D690" w:rsidR="00D3740D">
        <w:rPr>
          <w:i/>
          <w:iCs/>
        </w:rPr>
        <w:t>, mikäli muutostyöt myönnetään</w:t>
      </w:r>
      <w:r w:rsidRPr="4F39D690" w:rsidR="00535D96">
        <w:rPr>
          <w:i/>
          <w:iCs/>
        </w:rPr>
        <w:t>.</w:t>
      </w:r>
      <w:r w:rsidR="00835116">
        <w:t>]</w:t>
      </w:r>
    </w:p>
    <w:p w:rsidRPr="0092701C" w:rsidR="00F07357" w:rsidP="006D0AF8" w:rsidRDefault="00F07357" w14:paraId="51B2F587" w14:textId="77777777">
      <w:pPr>
        <w:ind w:left="1304"/>
      </w:pPr>
    </w:p>
    <w:p w:rsidRPr="007B0F0E" w:rsidR="00742991" w:rsidP="2C39355C" w:rsidRDefault="00510816" w14:paraId="7DD6C5C7" w14:textId="0FAF4504">
      <w:pPr>
        <w:ind w:left="1304"/>
        <w:rPr>
          <w:i w:val="1"/>
          <w:iCs w:val="1"/>
        </w:rPr>
      </w:pPr>
      <w:r w:rsidRPr="2C39355C" w:rsidR="00510816">
        <w:rPr>
          <w:i w:val="1"/>
          <w:iCs w:val="1"/>
        </w:rPr>
        <w:t>[</w:t>
      </w:r>
      <w:r w:rsidRPr="2C39355C" w:rsidR="00E93CC1">
        <w:rPr>
          <w:i w:val="1"/>
          <w:iCs w:val="1"/>
        </w:rPr>
        <w:t xml:space="preserve">Jos hakijana on lapsi, </w:t>
      </w:r>
      <w:r w:rsidRPr="2C39355C" w:rsidR="00350C39">
        <w:rPr>
          <w:i w:val="1"/>
          <w:iCs w:val="1"/>
        </w:rPr>
        <w:t>kerro, miten asunnon muutostyöt mahdollistavat lapsen asumisen oman perheen kanssa</w:t>
      </w:r>
      <w:r w:rsidRPr="2C39355C" w:rsidR="00BD19B4">
        <w:rPr>
          <w:i w:val="1"/>
          <w:iCs w:val="1"/>
        </w:rPr>
        <w:t xml:space="preserve">. </w:t>
      </w:r>
      <w:r w:rsidR="00BD19B4">
        <w:rPr/>
        <w:t xml:space="preserve">Vammaispalvelulain esitöiden </w:t>
      </w:r>
      <w:r w:rsidR="00F11074">
        <w:rPr/>
        <w:t xml:space="preserve">(HE 191/2022 vp, s. 208) </w:t>
      </w:r>
      <w:r w:rsidR="00BD19B4">
        <w:rPr/>
        <w:t xml:space="preserve">mukaan </w:t>
      </w:r>
      <w:r w:rsidR="00F11074">
        <w:rPr/>
        <w:t>esteettömän asumisen tukea on myönnettävä myös silloin, kun se mahdollistaa lapsen asumisen oman perheensä kanssa, vaikka esimerkiksi tehtävät muutostyöt eivät lisäisi lapsen mahdollisuuksia toimia itsenäisesti.</w:t>
      </w:r>
      <w:r w:rsidR="00CF2920">
        <w:rPr/>
        <w:t xml:space="preserve"> Näin ollen X:lle tulee myöntää haetut muutostyöt, koska ne helpottavat hänen </w:t>
      </w:r>
      <w:r w:rsidR="001E48A7">
        <w:rPr/>
        <w:t>tarpeistaan huolehtimis</w:t>
      </w:r>
      <w:r w:rsidR="00CD02A7">
        <w:rPr/>
        <w:t>ta</w:t>
      </w:r>
      <w:r w:rsidR="003D01A6">
        <w:rPr/>
        <w:t xml:space="preserve"> </w:t>
      </w:r>
      <w:r w:rsidR="001E48A7">
        <w:rPr/>
        <w:t>kotona</w:t>
      </w:r>
      <w:r w:rsidR="00677D69">
        <w:rPr/>
        <w:t xml:space="preserve"> ja siten mahdollistavat sen, että X voi asua oman perheensä kanssa.</w:t>
      </w:r>
      <w:r w:rsidR="62267CDD">
        <w:rPr/>
        <w:t xml:space="preserve"> YK:n vammaisyleissopimus (</w:t>
      </w:r>
      <w:r w:rsidR="1EF7BC9D">
        <w:rPr/>
        <w:t>7.2 artikla), YK:n lapsen oikeuksien sopimus (3.1 artikla</w:t>
      </w:r>
      <w:r w:rsidR="1EF7BC9D">
        <w:rPr/>
        <w:t>) ja sosiaalihuoltolaki (</w:t>
      </w:r>
      <w:r w:rsidRPr="2C39355C" w:rsidR="1EF7BC9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fi-FI"/>
        </w:rPr>
        <w:t>1301/2014</w:t>
      </w:r>
      <w:r w:rsidRPr="2C39355C" w:rsidR="724E06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fi-FI"/>
        </w:rPr>
        <w:t>, 5.1 §) edellyttävät, että kaikissa vammaisia lapsia koskevissa asioissa on otettava ensisijaisesti huomioon lapsen etu. Muutostöiden myöntäminen ja siten sen mahdollistaminen, että vammainen lapsi voi asua oman perheensä kanssa, on asia</w:t>
      </w:r>
      <w:r w:rsidRPr="2C39355C" w:rsidR="6CD0B9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fi-FI"/>
        </w:rPr>
        <w:t>ssa myös lapse</w:t>
      </w:r>
      <w:r w:rsidRPr="2C39355C" w:rsidR="6CD0B9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fi-FI"/>
        </w:rPr>
        <w:t>n e</w:t>
      </w:r>
      <w:r w:rsidRPr="2C39355C" w:rsidR="6CD0B9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fi-FI"/>
        </w:rPr>
        <w:t>dun mukainen ratkaisu.</w:t>
      </w:r>
      <w:r w:rsidRPr="2C39355C" w:rsidR="007B0F0E">
        <w:rPr>
          <w:i w:val="1"/>
          <w:iCs w:val="1"/>
        </w:rPr>
        <w:t>]</w:t>
      </w:r>
    </w:p>
    <w:p w:rsidRPr="0092701C" w:rsidR="00F11074" w:rsidP="00F07357" w:rsidRDefault="00F07357" w14:paraId="1445915B" w14:textId="2562FF22">
      <w:r w:rsidRPr="0092701C">
        <w:tab/>
      </w:r>
    </w:p>
    <w:p w:rsidRPr="007B0F0E" w:rsidR="00C23838" w:rsidP="00ED2E24" w:rsidRDefault="00926F43" w14:paraId="5274B1D7" w14:textId="1F2EF2FD">
      <w:pPr>
        <w:ind w:left="1304"/>
      </w:pPr>
      <w:r w:rsidRPr="0092701C">
        <w:t>Vammaisella henkilöllä on vammaispalvelulain 22 §:n 1 momentin perusteella oikeus saada kohtuullinen tuki esteettömään asumiseen.</w:t>
      </w:r>
      <w:r w:rsidRPr="0092701C" w:rsidR="001F555B">
        <w:t xml:space="preserve"> Kustannusten kohtuullisuutta arvioitaessa </w:t>
      </w:r>
      <w:r w:rsidRPr="0092701C" w:rsidR="0082657C">
        <w:t>tulee vammaispalvelulain esitöiden (HE 191/2022 vp, s. 208) mukaan ottaa</w:t>
      </w:r>
      <w:r w:rsidRPr="0092701C" w:rsidR="001F555B">
        <w:t xml:space="preserve"> huomioon, mikä </w:t>
      </w:r>
      <w:r w:rsidR="00612FE0">
        <w:t>on</w:t>
      </w:r>
      <w:r w:rsidRPr="0092701C" w:rsidR="001F555B">
        <w:t xml:space="preserve"> kulloinkin vammaisen henkilön yksilöllisiin tarpeisiin nähden sopiva ja toteuttamiskelpoinen ratkaisu.</w:t>
      </w:r>
      <w:r w:rsidRPr="0092701C" w:rsidR="00ED2E24">
        <w:t xml:space="preserve"> Muutostöiden tarvetta tulee vammaispalvelulain soveltamisalapykälä (1 §) huomioon ottaen tarkastella </w:t>
      </w:r>
      <w:r w:rsidR="00AD4165">
        <w:t xml:space="preserve">nimenomaan </w:t>
      </w:r>
      <w:r w:rsidRPr="0092701C" w:rsidR="00ED2E24">
        <w:t>vammaisen henkilön omasta näkökulmasta ja yksilöllisestä tarpeesta käsin.</w:t>
      </w:r>
      <w:r w:rsidRPr="0092701C" w:rsidR="00EA695D">
        <w:t xml:space="preserve"> </w:t>
      </w:r>
      <w:r w:rsidRPr="007B0F0E" w:rsidR="00EA695D">
        <w:rPr>
          <w:i/>
          <w:iCs/>
        </w:rPr>
        <w:t>[</w:t>
      </w:r>
      <w:r w:rsidRPr="0092701C" w:rsidR="00EA695D">
        <w:rPr>
          <w:i/>
          <w:iCs/>
        </w:rPr>
        <w:t>Kerro, miksi juuri haettu muutostyö on X:n yksilöllisiin tarpeisiin nähden sopiva ratkais</w:t>
      </w:r>
      <w:r w:rsidRPr="007B0F0E" w:rsidR="00EA695D">
        <w:rPr>
          <w:i/>
          <w:iCs/>
        </w:rPr>
        <w:t>u]</w:t>
      </w:r>
      <w:r w:rsidR="007B0F0E">
        <w:t>.</w:t>
      </w:r>
    </w:p>
    <w:p w:rsidRPr="0092701C" w:rsidR="00CA794D" w:rsidP="00CA794D" w:rsidRDefault="003D5A9B" w14:paraId="557A7D3D" w14:textId="71B66797">
      <w:pPr>
        <w:ind w:left="1304"/>
      </w:pPr>
      <w:r w:rsidRPr="0092701C">
        <w:br/>
      </w:r>
      <w:r w:rsidRPr="0092701C">
        <w:t>Vammaispalvelulaissa säädettyj</w:t>
      </w:r>
      <w:r w:rsidRPr="0092701C" w:rsidR="00B74D34">
        <w:t>ä palvelu- ja tukimuotoja tulee</w:t>
      </w:r>
      <w:r w:rsidRPr="0092701C">
        <w:t xml:space="preserve"> pyrkiä järjestämään siten, että vammaispalvelulain</w:t>
      </w:r>
      <w:r w:rsidRPr="0092701C" w:rsidR="00B74D34">
        <w:t xml:space="preserve"> </w:t>
      </w:r>
      <w:r w:rsidRPr="0092701C" w:rsidR="00E974D4">
        <w:t>tarkoitus toteutuu</w:t>
      </w:r>
      <w:r w:rsidRPr="0092701C">
        <w:t>.</w:t>
      </w:r>
      <w:r w:rsidRPr="0092701C" w:rsidR="00E974D4">
        <w:t xml:space="preserve"> Vammaispalvelulain tarkoituksena on: 1) toteuttaa vammaisen henkilön yhdenvertaisuutta, osallisuutta ja osallistumista yhteiskunnassa sekä ehkäistä ja poistaa niiden toteutumisen esteitä; 2) tukea vammaisen henkilön itsenäistä elämää ja itsemääräämisoikeuden toteutumista; 3) turvata vammaisen henkilön yksilöllisen tarpeen ja edun mukaiset, riittävät ja laadultaan hyvät palvelut</w:t>
      </w:r>
      <w:r w:rsidRPr="0092701C" w:rsidR="00CA794D">
        <w:t xml:space="preserve"> (1 §)</w:t>
      </w:r>
      <w:r w:rsidRPr="0092701C" w:rsidR="00E974D4">
        <w:t>. [</w:t>
      </w:r>
      <w:r w:rsidRPr="0092701C" w:rsidR="00E31433">
        <w:rPr>
          <w:i/>
          <w:iCs/>
        </w:rPr>
        <w:t xml:space="preserve">Kerro, miten haettu muutostyö muun muassa toteuttaisi </w:t>
      </w:r>
      <w:r w:rsidR="00B03C49">
        <w:rPr>
          <w:i/>
          <w:iCs/>
        </w:rPr>
        <w:t>X:n</w:t>
      </w:r>
      <w:r w:rsidRPr="0092701C" w:rsidR="00E31433">
        <w:rPr>
          <w:i/>
          <w:iCs/>
        </w:rPr>
        <w:t xml:space="preserve"> </w:t>
      </w:r>
      <w:r w:rsidRPr="0092701C" w:rsidR="00CA794D">
        <w:rPr>
          <w:i/>
          <w:iCs/>
        </w:rPr>
        <w:t>itsenäistä elämää</w:t>
      </w:r>
      <w:r w:rsidR="00B03C49">
        <w:rPr>
          <w:i/>
          <w:iCs/>
        </w:rPr>
        <w:t xml:space="preserve"> tai muita tarkoitussäännöksessä mainittuja oikeuksia</w:t>
      </w:r>
      <w:r w:rsidRPr="0092701C" w:rsidR="00CA794D">
        <w:rPr>
          <w:i/>
          <w:iCs/>
        </w:rPr>
        <w:t xml:space="preserve"> </w:t>
      </w:r>
      <w:r w:rsidR="00B03C49">
        <w:rPr>
          <w:i/>
          <w:iCs/>
        </w:rPr>
        <w:t>tämän jokapäiväisessä elämässä kotonaan</w:t>
      </w:r>
      <w:r w:rsidRPr="0092701C" w:rsidR="00CA794D">
        <w:rPr>
          <w:i/>
          <w:iCs/>
        </w:rPr>
        <w:t>.</w:t>
      </w:r>
      <w:r w:rsidR="00B03C49">
        <w:t>]</w:t>
      </w:r>
      <w:r w:rsidRPr="0092701C" w:rsidR="00CA794D">
        <w:rPr>
          <w:i/>
          <w:iCs/>
        </w:rPr>
        <w:t xml:space="preserve"> </w:t>
      </w:r>
      <w:r w:rsidRPr="0092701C" w:rsidR="00CA794D">
        <w:t xml:space="preserve">Näin ollen muutostöiden myöntäminen toteuttaisi </w:t>
      </w:r>
      <w:r w:rsidR="00970FD9">
        <w:t xml:space="preserve">X:n kohdalla myös </w:t>
      </w:r>
      <w:r w:rsidRPr="0092701C" w:rsidR="00CA794D">
        <w:t>vammaispalvelulain tarkoitusta</w:t>
      </w:r>
      <w:r w:rsidR="00970FD9">
        <w:t>.</w:t>
      </w:r>
    </w:p>
    <w:p w:rsidRPr="0092701C" w:rsidR="00CA794D" w:rsidP="00CA794D" w:rsidRDefault="00CA794D" w14:paraId="0655641B" w14:textId="77777777">
      <w:pPr>
        <w:ind w:left="1304"/>
      </w:pPr>
    </w:p>
    <w:p w:rsidRPr="0092701C" w:rsidR="009076DC" w:rsidP="009B73F1" w:rsidRDefault="00AB4E5E" w14:paraId="07F47F44" w14:textId="477A0705">
      <w:pPr>
        <w:ind w:left="1304"/>
      </w:pPr>
      <w:r w:rsidRPr="0092701C">
        <w:t>X</w:t>
      </w:r>
      <w:r w:rsidRPr="0092701C" w:rsidR="009B73F1">
        <w:t xml:space="preserve">:n tarve esteettömän asumisen tuelle asunnon muutostöiden muodossa johtuu hänen vammastaan, ja hän täyttää vammaispalvelulain mukaiset esteettömän asumisen tuen myöntämiskriteerit. X:llä ei ole oikeutta vastaavaan tukitoimeen muun lain nojalla, eivätkä muussa laissa tarkoitetut palvelut ole siten hänen yksilöllisen palvelutarpeensa ja etunsa kannalta sopivia ja riittäviä vastaamaan </w:t>
      </w:r>
      <w:r w:rsidR="00327EF3">
        <w:t>esteettömän asumisen</w:t>
      </w:r>
      <w:r w:rsidRPr="0092701C" w:rsidR="009B73F1">
        <w:t xml:space="preserve"> tuen </w:t>
      </w:r>
      <w:r w:rsidRPr="0092701C" w:rsidR="009B73F1">
        <w:t>tarpeeseen (2 ja 22 §:t).</w:t>
      </w:r>
      <w:r w:rsidRPr="0092701C" w:rsidR="00B303A0">
        <w:t xml:space="preserve"> Näin ollen asunnon muutostyöt tulee myöntää X:lle vammaispalvelulain perusteella</w:t>
      </w:r>
      <w:r w:rsidR="006060CB">
        <w:t>.</w:t>
      </w:r>
    </w:p>
    <w:p w:rsidRPr="0092701C" w:rsidR="009076DC" w:rsidP="009B73F1" w:rsidRDefault="009076DC" w14:paraId="57AE92F7" w14:textId="77777777">
      <w:pPr>
        <w:ind w:left="1304"/>
      </w:pPr>
    </w:p>
    <w:p w:rsidRPr="0092701C" w:rsidR="009076DC" w:rsidP="006060CB" w:rsidRDefault="00A55707" w14:paraId="0B623E7D" w14:textId="483EC026">
      <w:pPr>
        <w:ind w:left="1304"/>
      </w:pPr>
      <w:r>
        <w:t xml:space="preserve">Suomea lain tasoisena sitovan </w:t>
      </w:r>
      <w:r w:rsidRPr="0092701C" w:rsidR="009076DC">
        <w:t>YK:n vammaisyleissopimuksen 19 a artiklan vammaisilla henkilöillä on yhdenvertaisesti muiden kanssa mahdollisuus valita asuinpaikkansa sekä se, missä ja kenen kanssa he asuvat, eivätkä he ole velvoitettuja käyttämään tiettyä asuinjärjestelyä. Kun muutostyöt mahdollistaisivat X:n asumisen tämän vakituisessa asunnossa</w:t>
      </w:r>
      <w:r w:rsidR="006060CB">
        <w:t xml:space="preserve"> ja kun toisaalta muutostöitä vaille jääminen tarkoittaisi, ettei </w:t>
      </w:r>
      <w:r w:rsidR="002415B8">
        <w:t>X</w:t>
      </w:r>
      <w:r w:rsidR="006060CB">
        <w:t xml:space="preserve"> voisi asua kodissaan, muutostöiden</w:t>
      </w:r>
      <w:r w:rsidRPr="0092701C" w:rsidR="000F5DAD">
        <w:t xml:space="preserve"> myöntäminen toteuttaisi YK:n vammaissopimuksen </w:t>
      </w:r>
      <w:r w:rsidRPr="0092701C" w:rsidR="00C17850">
        <w:t>mukaista vammaisen henkilön oikeutta valita asuinpaikkansa.</w:t>
      </w:r>
    </w:p>
    <w:p w:rsidRPr="0092701C" w:rsidR="00124BB5" w:rsidP="00A42AB3" w:rsidRDefault="003D5A9B" w14:paraId="15899E59" w14:textId="77777777">
      <w:pPr>
        <w:ind w:left="1304"/>
      </w:pPr>
      <w:r w:rsidRPr="0092701C">
        <w:br/>
      </w:r>
      <w:r w:rsidRPr="0092701C">
        <w:t>Kaikkeen edellä esitettyyn viitaten</w:t>
      </w:r>
      <w:r w:rsidRPr="0092701C" w:rsidR="006018F6">
        <w:t xml:space="preserve"> sosiaalilautakunnan valituksen kohteena oleva päätös on kumottava ja</w:t>
      </w:r>
      <w:r w:rsidRPr="0092701C">
        <w:t xml:space="preserve"> asunnon muutostyökustannukset</w:t>
      </w:r>
      <w:r w:rsidRPr="0092701C" w:rsidR="006018F6">
        <w:t xml:space="preserve"> korvattava </w:t>
      </w:r>
      <w:r w:rsidRPr="0092701C">
        <w:t xml:space="preserve">oheisen </w:t>
      </w:r>
      <w:r w:rsidRPr="0092701C" w:rsidR="00285B83">
        <w:t>hakemuksen mukaisesti</w:t>
      </w:r>
      <w:r w:rsidRPr="0092701C">
        <w:t xml:space="preserve">. </w:t>
      </w:r>
    </w:p>
    <w:p w:rsidRPr="0092701C" w:rsidR="006E3D3F" w:rsidP="6D2FD753" w:rsidRDefault="00A55707" w14:textId="2A5E40A2" w14:paraId="1AF9BD63">
      <w:pPr>
        <w:pStyle w:val="Normaali"/>
      </w:pPr>
      <w:r>
        <w:tab/>
      </w:r>
    </w:p>
    <w:p w:rsidRPr="0092701C" w:rsidR="006E3D3F" w:rsidP="6D2FD753" w:rsidRDefault="00A55707" w14:paraId="6DCEBF82" w14:textId="0CC4E5FE">
      <w:pPr>
        <w:ind w:left="1304"/>
      </w:pPr>
      <w:r w:rsidRPr="6D2FD753" w:rsidR="4AE752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Y:n kaupungissa xxxxkuun päivänä 20xx </w:t>
      </w:r>
      <w:r>
        <w:br/>
      </w:r>
      <w:r>
        <w:br/>
      </w:r>
      <w:r w:rsidRPr="6D2FD753" w:rsidR="4AE752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nimi</w:t>
      </w:r>
      <w:r>
        <w:br/>
      </w:r>
      <w:r w:rsidRPr="0092701C">
        <w:tab/>
      </w:r>
    </w:p>
    <w:p w:rsidRPr="0092701C" w:rsidR="006018F6" w:rsidP="00C2654B" w:rsidRDefault="006018F6" w14:paraId="2F95D271" w14:textId="77777777">
      <w:pPr>
        <w:ind w:left="1304"/>
      </w:pPr>
    </w:p>
    <w:p w:rsidR="01E0C9E8" w:rsidP="78D9E45E" w:rsidRDefault="01E0C9E8" w14:paraId="3BEF34A6" w14:textId="79AA3C16">
      <w:pPr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LIITTEET</w:t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p w:rsidR="78D9E45E" w:rsidP="78D9E45E" w:rsidRDefault="78D9E45E" w14:paraId="30A181AD" w14:textId="158A3D27">
      <w:pPr>
        <w:ind w:left="130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01E0C9E8" w:rsidP="78D9E45E" w:rsidRDefault="01E0C9E8" w14:paraId="4CBC3D61" w14:textId="635BF27C">
      <w:pPr>
        <w:pStyle w:val="NoSpacing"/>
        <w:ind w:left="3912" w:hanging="130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Liite 1</w:t>
      </w:r>
      <w:r>
        <w:tab/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Oikaisuvaatimuksen/valituksen kohteena oleva sosiaalityöntekijä Z:n/X:n sosiaalilautakunnan tai yksilöjaoston </w:t>
      </w: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x.x</w:t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.20</w:t>
      </w: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xx </w:t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tekemä päätös nro</w:t>
      </w: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x</w:t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>
        <w:tab/>
      </w:r>
    </w:p>
    <w:p w:rsidR="01E0C9E8" w:rsidP="78D9E45E" w:rsidRDefault="01E0C9E8" w14:paraId="11672BD7" w14:textId="1EC7C9FF">
      <w:pPr>
        <w:pStyle w:val="NoSpacing"/>
        <w:ind w:left="3912" w:hanging="1304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Liite 2</w:t>
      </w:r>
      <w:r>
        <w:tab/>
      </w:r>
      <w:r w:rsidRPr="78D9E45E" w:rsidR="01E0C9E8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[Oikaisuvaatimusta/valitusta tukevat lausunnot esim. lääkäriltä, terapeuteilta jne.]</w:t>
      </w:r>
    </w:p>
    <w:p w:rsidR="01E0C9E8" w:rsidP="78D9E45E" w:rsidRDefault="01E0C9E8" w14:paraId="5BDD1571" w14:textId="1EE711FA">
      <w:pPr>
        <w:pStyle w:val="NoSpacing"/>
        <w:ind w:left="26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Liite 3</w:t>
      </w:r>
    </w:p>
    <w:p w:rsidR="78D9E45E" w:rsidP="78D9E45E" w:rsidRDefault="78D9E45E" w14:paraId="70984C9E" w14:textId="7CD84285">
      <w:pPr>
        <w:ind w:left="26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01E0C9E8" w:rsidP="78D9E45E" w:rsidRDefault="01E0C9E8" w14:paraId="4810BBF9" w14:textId="5536747D">
      <w:pPr>
        <w:pStyle w:val="NoSpacing"/>
        <w:ind w:left="26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8D9E45E" w:rsidR="01E0C9E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Liite 4…</w:t>
      </w:r>
    </w:p>
    <w:sectPr w:rsidRPr="00132528" w:rsidR="00132528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9B"/>
    <w:rsid w:val="00035717"/>
    <w:rsid w:val="000445FA"/>
    <w:rsid w:val="000D3B1A"/>
    <w:rsid w:val="000D4682"/>
    <w:rsid w:val="000F5DAD"/>
    <w:rsid w:val="00124BB5"/>
    <w:rsid w:val="00132528"/>
    <w:rsid w:val="001562CA"/>
    <w:rsid w:val="001E48A7"/>
    <w:rsid w:val="001F555B"/>
    <w:rsid w:val="002415B8"/>
    <w:rsid w:val="00285B83"/>
    <w:rsid w:val="002A2D03"/>
    <w:rsid w:val="002B69EC"/>
    <w:rsid w:val="00317BC1"/>
    <w:rsid w:val="00327EF3"/>
    <w:rsid w:val="00350C39"/>
    <w:rsid w:val="00364E78"/>
    <w:rsid w:val="003A0E18"/>
    <w:rsid w:val="003D01A6"/>
    <w:rsid w:val="003D5A9B"/>
    <w:rsid w:val="00403626"/>
    <w:rsid w:val="00436986"/>
    <w:rsid w:val="004C5186"/>
    <w:rsid w:val="005048AC"/>
    <w:rsid w:val="00510816"/>
    <w:rsid w:val="00535D96"/>
    <w:rsid w:val="005B0241"/>
    <w:rsid w:val="006018F6"/>
    <w:rsid w:val="006060CB"/>
    <w:rsid w:val="00607644"/>
    <w:rsid w:val="00612FE0"/>
    <w:rsid w:val="00677D69"/>
    <w:rsid w:val="00681DEF"/>
    <w:rsid w:val="00684BFE"/>
    <w:rsid w:val="00693145"/>
    <w:rsid w:val="006D0AF8"/>
    <w:rsid w:val="006E3D3F"/>
    <w:rsid w:val="006F295F"/>
    <w:rsid w:val="007020EB"/>
    <w:rsid w:val="00742991"/>
    <w:rsid w:val="00751AB1"/>
    <w:rsid w:val="0075448F"/>
    <w:rsid w:val="007B0F0E"/>
    <w:rsid w:val="007C2A73"/>
    <w:rsid w:val="007C357C"/>
    <w:rsid w:val="007F54A5"/>
    <w:rsid w:val="00802A6E"/>
    <w:rsid w:val="00825A1A"/>
    <w:rsid w:val="0082657C"/>
    <w:rsid w:val="00830713"/>
    <w:rsid w:val="00835116"/>
    <w:rsid w:val="00851EE3"/>
    <w:rsid w:val="00885B57"/>
    <w:rsid w:val="008C07FE"/>
    <w:rsid w:val="008D04C6"/>
    <w:rsid w:val="009076DC"/>
    <w:rsid w:val="009165E0"/>
    <w:rsid w:val="00926F43"/>
    <w:rsid w:val="0092701C"/>
    <w:rsid w:val="00947D5B"/>
    <w:rsid w:val="00970FD9"/>
    <w:rsid w:val="009917DB"/>
    <w:rsid w:val="009B73F1"/>
    <w:rsid w:val="009C03D4"/>
    <w:rsid w:val="009D2E28"/>
    <w:rsid w:val="009E4B01"/>
    <w:rsid w:val="00A03196"/>
    <w:rsid w:val="00A1557C"/>
    <w:rsid w:val="00A20A45"/>
    <w:rsid w:val="00A24F8F"/>
    <w:rsid w:val="00A42AB3"/>
    <w:rsid w:val="00A55707"/>
    <w:rsid w:val="00A725D6"/>
    <w:rsid w:val="00AA0BC2"/>
    <w:rsid w:val="00AA719E"/>
    <w:rsid w:val="00AB4E5E"/>
    <w:rsid w:val="00AD4165"/>
    <w:rsid w:val="00AD48A0"/>
    <w:rsid w:val="00B03C49"/>
    <w:rsid w:val="00B303A0"/>
    <w:rsid w:val="00B44072"/>
    <w:rsid w:val="00B74D34"/>
    <w:rsid w:val="00B84010"/>
    <w:rsid w:val="00BB0FDF"/>
    <w:rsid w:val="00BD001A"/>
    <w:rsid w:val="00BD19B4"/>
    <w:rsid w:val="00C14193"/>
    <w:rsid w:val="00C17850"/>
    <w:rsid w:val="00C23838"/>
    <w:rsid w:val="00C2654B"/>
    <w:rsid w:val="00C35227"/>
    <w:rsid w:val="00C4402C"/>
    <w:rsid w:val="00C90F58"/>
    <w:rsid w:val="00CA3F87"/>
    <w:rsid w:val="00CA794D"/>
    <w:rsid w:val="00CD02A7"/>
    <w:rsid w:val="00CF2920"/>
    <w:rsid w:val="00D22390"/>
    <w:rsid w:val="00D27B58"/>
    <w:rsid w:val="00D3740D"/>
    <w:rsid w:val="00D86DE8"/>
    <w:rsid w:val="00D92B16"/>
    <w:rsid w:val="00D96FB5"/>
    <w:rsid w:val="00E03559"/>
    <w:rsid w:val="00E31433"/>
    <w:rsid w:val="00E3205C"/>
    <w:rsid w:val="00E40B37"/>
    <w:rsid w:val="00E54D2D"/>
    <w:rsid w:val="00E6189A"/>
    <w:rsid w:val="00E90B48"/>
    <w:rsid w:val="00E93CC1"/>
    <w:rsid w:val="00E974D4"/>
    <w:rsid w:val="00EA62E5"/>
    <w:rsid w:val="00EA695D"/>
    <w:rsid w:val="00EC4BC0"/>
    <w:rsid w:val="00ED2E24"/>
    <w:rsid w:val="00EF3818"/>
    <w:rsid w:val="00F07357"/>
    <w:rsid w:val="00F11074"/>
    <w:rsid w:val="00F12ABD"/>
    <w:rsid w:val="00F519E0"/>
    <w:rsid w:val="00FE1D64"/>
    <w:rsid w:val="00FF7409"/>
    <w:rsid w:val="01E0C9E8"/>
    <w:rsid w:val="05BF7462"/>
    <w:rsid w:val="068700D6"/>
    <w:rsid w:val="1975F435"/>
    <w:rsid w:val="1AF68D60"/>
    <w:rsid w:val="1BE81B71"/>
    <w:rsid w:val="1C0F054A"/>
    <w:rsid w:val="1DA6CAD7"/>
    <w:rsid w:val="1EF7BC9D"/>
    <w:rsid w:val="2C39355C"/>
    <w:rsid w:val="33EF5300"/>
    <w:rsid w:val="3B13CFD0"/>
    <w:rsid w:val="3B8CAACE"/>
    <w:rsid w:val="3BC012F8"/>
    <w:rsid w:val="3DED49EC"/>
    <w:rsid w:val="41AE3F26"/>
    <w:rsid w:val="45C2C8BE"/>
    <w:rsid w:val="4627687F"/>
    <w:rsid w:val="46F487AE"/>
    <w:rsid w:val="47270CEC"/>
    <w:rsid w:val="47585357"/>
    <w:rsid w:val="4AE7524C"/>
    <w:rsid w:val="4F1BB1B5"/>
    <w:rsid w:val="4F39D690"/>
    <w:rsid w:val="51EB44DD"/>
    <w:rsid w:val="5A55B898"/>
    <w:rsid w:val="5A6220E1"/>
    <w:rsid w:val="5E3E7D7D"/>
    <w:rsid w:val="5FCB47E7"/>
    <w:rsid w:val="6098FA36"/>
    <w:rsid w:val="62267CDD"/>
    <w:rsid w:val="62739C48"/>
    <w:rsid w:val="6366A8BF"/>
    <w:rsid w:val="67B21D23"/>
    <w:rsid w:val="69B9A124"/>
    <w:rsid w:val="6CD0B961"/>
    <w:rsid w:val="6D2FD753"/>
    <w:rsid w:val="724E060E"/>
    <w:rsid w:val="7468D9F6"/>
    <w:rsid w:val="78D9E45E"/>
    <w:rsid w:val="7969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2DDAA"/>
  <w15:chartTrackingRefBased/>
  <w15:docId w15:val="{F3CE530F-8581-4F8B-AF64-E1916687DD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Pr>
      <w:sz w:val="24"/>
      <w:szCs w:val="24"/>
    </w:rPr>
  </w:style>
  <w:style w:type="paragraph" w:styleId="Otsikko2">
    <w:name w:val="heading 2"/>
    <w:basedOn w:val="Normaali"/>
    <w:qFormat/>
    <w:rsid w:val="003D5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974D4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205C"/>
    <w:pPr>
      <w:ind w:left="720"/>
      <w:contextualSpacing/>
    </w:pPr>
  </w:style>
  <w:style w:type="character" w:styleId="Otsikko5Char" w:customStyle="1">
    <w:name w:val="Otsikko 5 Char"/>
    <w:basedOn w:val="Kappaleenoletusfontti"/>
    <w:link w:val="Otsikko5"/>
    <w:semiHidden/>
    <w:rsid w:val="00E974D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yperlinkki">
    <w:name w:val="Hyperlink"/>
    <w:basedOn w:val="Kappaleenoletusfontti"/>
    <w:rsid w:val="00E974D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74D4"/>
    <w:rPr>
      <w:color w:val="605E5C"/>
      <w:shd w:val="clear" w:color="auto" w:fill="E1DFDD"/>
    </w:rPr>
  </w:style>
  <w:style w:type="paragraph" w:styleId="NoSpacing">
    <w:uiPriority w:val="1"/>
    <w:name w:val="No Spacing"/>
    <w:qFormat/>
    <w:rsid w:val="78D9E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1559eac22cca4b7a" /><Relationship Type="http://schemas.microsoft.com/office/2011/relationships/commentsExtended" Target="commentsExtended.xml" Id="Rdc65560e03744b9d" /><Relationship Type="http://schemas.microsoft.com/office/2016/09/relationships/commentsIds" Target="commentsIds.xml" Id="R244e819f45ed4583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A1219B18DF46A0D34A6A63746FB1" ma:contentTypeVersion="18" ma:contentTypeDescription="Create a new document." ma:contentTypeScope="" ma:versionID="90a186b4f9100535f4ab8deac2131315">
  <xsd:schema xmlns:xsd="http://www.w3.org/2001/XMLSchema" xmlns:xs="http://www.w3.org/2001/XMLSchema" xmlns:p="http://schemas.microsoft.com/office/2006/metadata/properties" xmlns:ns2="0e495621-e402-4a42-9fe9-467b4534a729" xmlns:ns3="dddfdcd7-7292-484e-ab55-209eea60fa35" targetNamespace="http://schemas.microsoft.com/office/2006/metadata/properties" ma:root="true" ma:fieldsID="8543bc302ce529296573d88ce52f215b" ns2:_="" ns3:_="">
    <xsd:import namespace="0e495621-e402-4a42-9fe9-467b4534a729"/>
    <xsd:import namespace="dddfdcd7-7292-484e-ab55-209eea60f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5621-e402-4a42-9fe9-467b4534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4eed3c-399b-4994-93c6-47f4c1a86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dcd7-7292-484e-ab55-209eea60f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9a0dc-82f2-4d7f-97e2-0c852fd5f3a1}" ma:internalName="TaxCatchAll" ma:showField="CatchAllData" ma:web="dddfdcd7-7292-484e-ab55-209eea60f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fdcd7-7292-484e-ab55-209eea60fa35" xsi:nil="true"/>
    <lcf76f155ced4ddcb4097134ff3c332f xmlns="0e495621-e402-4a42-9fe9-467b4534a7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19BEF-96C8-4F02-A631-1DDC350A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5621-e402-4a42-9fe9-467b4534a729"/>
    <ds:schemaRef ds:uri="dddfdcd7-7292-484e-ab55-209eea60f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12217-70D8-475E-83E5-4844F76918B9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0e495621-e402-4a42-9fe9-467b4534a729"/>
    <ds:schemaRef ds:uri="dddfdcd7-7292-484e-ab55-209eea60fa35"/>
  </ds:schemaRefs>
</ds:datastoreItem>
</file>

<file path=customXml/itemProps3.xml><?xml version="1.0" encoding="utf-8"?>
<ds:datastoreItem xmlns:ds="http://schemas.openxmlformats.org/officeDocument/2006/customXml" ds:itemID="{355B9BD1-B983-447D-81CF-CB728033C4A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KVTL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Hakemus asunnon muutostöistä</dc:title>
  <dc:subject/>
  <dc:creator>sampolof</dc:creator>
  <keywords/>
  <dc:description/>
  <lastModifiedBy>Kokko Saara</lastModifiedBy>
  <revision>118</revision>
  <dcterms:created xsi:type="dcterms:W3CDTF">2025-02-22T05:40:00.0000000Z</dcterms:created>
  <dcterms:modified xsi:type="dcterms:W3CDTF">2025-03-14T11:18:44.5093922Z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0x0101001D12A1219B18DF46A0D34A6A63746FB1</vt:lpwstr>
  </property>
  <property fmtid="{D5CDD505-2E9C-101B-9397-08002B2CF9AE}" pid="3" name="MediaServiceImageTags">
    <vt:lpwstr/>
  </property>
</Properties>
</file>